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D1" w:rsidRPr="00201BD1" w:rsidRDefault="00201BD1" w:rsidP="00201BD1">
      <w:pPr>
        <w:widowControl/>
        <w:shd w:val="clear" w:color="auto" w:fill="FFFFFF"/>
        <w:adjustRightInd w:val="0"/>
        <w:snapToGrid w:val="0"/>
        <w:spacing w:before="100" w:beforeAutospacing="1" w:after="100" w:afterAutospacing="1" w:line="240" w:lineRule="atLeast"/>
        <w:ind w:left="720" w:hanging="720"/>
        <w:jc w:val="center"/>
        <w:rPr>
          <w:rFonts w:ascii="標楷體" w:eastAsia="標楷體" w:hAnsi="標楷體" w:cs="Tahoma"/>
          <w:b/>
          <w:bCs/>
          <w:color w:val="000000"/>
          <w:kern w:val="0"/>
          <w:sz w:val="40"/>
          <w:szCs w:val="40"/>
        </w:rPr>
      </w:pPr>
      <w:bookmarkStart w:id="0" w:name="_GoBack"/>
      <w:r w:rsidRPr="00201BD1">
        <w:rPr>
          <w:rFonts w:ascii="標楷體" w:eastAsia="標楷體" w:hAnsi="標楷體" w:cs="Tahoma" w:hint="eastAsia"/>
          <w:b/>
          <w:bCs/>
          <w:color w:val="000000"/>
          <w:kern w:val="0"/>
          <w:sz w:val="40"/>
          <w:szCs w:val="40"/>
        </w:rPr>
        <w:t>國立暨南國際大學</w:t>
      </w:r>
    </w:p>
    <w:bookmarkEnd w:id="0"/>
    <w:p w:rsidR="00201BD1" w:rsidRPr="00201BD1" w:rsidRDefault="00201BD1" w:rsidP="00201BD1">
      <w:pPr>
        <w:widowControl/>
        <w:shd w:val="clear" w:color="auto" w:fill="FFFFFF"/>
        <w:adjustRightInd w:val="0"/>
        <w:snapToGrid w:val="0"/>
        <w:spacing w:before="100" w:beforeAutospacing="1" w:after="100" w:afterAutospacing="1" w:line="240" w:lineRule="atLeast"/>
        <w:ind w:left="720" w:hanging="720"/>
        <w:jc w:val="center"/>
        <w:rPr>
          <w:rFonts w:ascii="標楷體" w:eastAsia="標楷體" w:hAnsi="標楷體" w:cs="Tahoma"/>
          <w:b/>
          <w:bCs/>
          <w:color w:val="000000"/>
          <w:kern w:val="0"/>
          <w:sz w:val="40"/>
          <w:szCs w:val="40"/>
        </w:rPr>
      </w:pPr>
      <w:r w:rsidRPr="00201BD1">
        <w:rPr>
          <w:rFonts w:ascii="標楷體" w:eastAsia="標楷體" w:hAnsi="標楷體" w:cs="Tahoma" w:hint="eastAsia"/>
          <w:b/>
          <w:bCs/>
          <w:color w:val="000000"/>
          <w:kern w:val="0"/>
          <w:sz w:val="40"/>
          <w:szCs w:val="40"/>
        </w:rPr>
        <w:t>「教師教學知能系列活動」</w:t>
      </w:r>
    </w:p>
    <w:p w:rsidR="009B2E88" w:rsidRPr="00E334BE" w:rsidRDefault="009B2E88" w:rsidP="00E334BE">
      <w:pPr>
        <w:widowControl/>
        <w:shd w:val="clear" w:color="auto" w:fill="FFFFFF"/>
        <w:adjustRightInd w:val="0"/>
        <w:snapToGrid w:val="0"/>
        <w:spacing w:before="100" w:beforeAutospacing="1" w:after="100" w:afterAutospacing="1" w:line="240" w:lineRule="atLeast"/>
        <w:ind w:left="720" w:hanging="720"/>
        <w:rPr>
          <w:rFonts w:ascii="標楷體" w:eastAsia="標楷體" w:hAnsi="標楷體" w:cs="Tahoma"/>
          <w:color w:val="000000"/>
          <w:kern w:val="0"/>
          <w:szCs w:val="24"/>
        </w:rPr>
      </w:pPr>
      <w:r w:rsidRPr="00E334BE">
        <w:rPr>
          <w:rFonts w:ascii="標楷體" w:eastAsia="標楷體" w:hAnsi="標楷體" w:cs="Tahoma" w:hint="eastAsia"/>
          <w:b/>
          <w:bCs/>
          <w:color w:val="000000"/>
          <w:kern w:val="0"/>
          <w:szCs w:val="24"/>
        </w:rPr>
        <w:t>壹、</w:t>
      </w:r>
      <w:r w:rsidRPr="00E334BE">
        <w:rPr>
          <w:rFonts w:ascii="標楷體" w:eastAsia="標楷體" w:hAnsi="標楷體" w:cs="Times New Roman"/>
          <w:color w:val="000000"/>
          <w:kern w:val="0"/>
          <w:szCs w:val="24"/>
        </w:rPr>
        <w:t>  </w:t>
      </w:r>
      <w:r w:rsidRPr="00E334BE">
        <w:rPr>
          <w:rFonts w:ascii="標楷體" w:eastAsia="標楷體" w:hAnsi="標楷體" w:cs="Tahoma" w:hint="eastAsia"/>
          <w:b/>
          <w:bCs/>
          <w:color w:val="000000"/>
          <w:kern w:val="0"/>
          <w:szCs w:val="24"/>
        </w:rPr>
        <w:t>活動目的</w:t>
      </w:r>
    </w:p>
    <w:p w:rsidR="009B2E88" w:rsidRPr="00E334BE" w:rsidRDefault="009B2E88" w:rsidP="00E334BE">
      <w:pPr>
        <w:widowControl/>
        <w:shd w:val="clear" w:color="auto" w:fill="FFFFFF"/>
        <w:adjustRightInd w:val="0"/>
        <w:snapToGrid w:val="0"/>
        <w:spacing w:before="100" w:beforeAutospacing="1" w:after="100" w:afterAutospacing="1" w:line="240" w:lineRule="atLeast"/>
        <w:ind w:left="720" w:firstLine="240"/>
        <w:rPr>
          <w:rFonts w:ascii="標楷體" w:eastAsia="標楷體" w:hAnsi="標楷體" w:cs="Tahoma"/>
          <w:color w:val="000000"/>
          <w:kern w:val="0"/>
          <w:szCs w:val="24"/>
        </w:rPr>
      </w:pPr>
      <w:r w:rsidRPr="00E334BE">
        <w:rPr>
          <w:rFonts w:ascii="標楷體" w:eastAsia="標楷體" w:hAnsi="標楷體" w:cs="Tahoma" w:hint="eastAsia"/>
          <w:color w:val="000000"/>
          <w:kern w:val="0"/>
          <w:szCs w:val="24"/>
        </w:rPr>
        <w:t>隨著科技的發達，</w:t>
      </w:r>
      <w:r w:rsidR="00E334BE" w:rsidRPr="00E334BE">
        <w:rPr>
          <w:rFonts w:ascii="標楷體" w:eastAsia="標楷體" w:hAnsi="標楷體" w:cs="Tahoma" w:hint="eastAsia"/>
          <w:color w:val="000000"/>
          <w:kern w:val="0"/>
          <w:szCs w:val="24"/>
        </w:rPr>
        <w:t>翻轉教學</w:t>
      </w:r>
      <w:r w:rsidRPr="00E334BE">
        <w:rPr>
          <w:rFonts w:ascii="標楷體" w:eastAsia="標楷體" w:hAnsi="標楷體" w:cs="Tahoma" w:hint="eastAsia"/>
          <w:color w:val="000000"/>
          <w:kern w:val="0"/>
          <w:szCs w:val="24"/>
        </w:rPr>
        <w:t>已成為現教育界之趨勢，為推動本校之數位教學方案，提升高等教育教學品質與學生學習動機，大學教師須將數位教學專業發展視為重要目標並持續追求教學方法與技巧的精進，使受教者從良好的教學方法中獲得最大的學習量。另外，教師之教學知能也須不斷創新，以因應變化不斷之教學環境。</w:t>
      </w:r>
    </w:p>
    <w:p w:rsidR="009B2E88" w:rsidRPr="00E334BE" w:rsidRDefault="009B2E88" w:rsidP="00E334BE">
      <w:pPr>
        <w:widowControl/>
        <w:shd w:val="clear" w:color="auto" w:fill="FFFFFF"/>
        <w:adjustRightInd w:val="0"/>
        <w:snapToGrid w:val="0"/>
        <w:spacing w:before="100" w:beforeAutospacing="1" w:after="100" w:afterAutospacing="1" w:line="240" w:lineRule="atLeast"/>
        <w:ind w:left="720" w:firstLine="240"/>
        <w:rPr>
          <w:rFonts w:ascii="標楷體" w:eastAsia="標楷體" w:hAnsi="標楷體" w:cs="Tahoma"/>
          <w:color w:val="000000"/>
          <w:kern w:val="0"/>
          <w:szCs w:val="24"/>
        </w:rPr>
      </w:pPr>
      <w:r w:rsidRPr="00E334BE">
        <w:rPr>
          <w:rFonts w:ascii="標楷體" w:eastAsia="標楷體" w:hAnsi="標楷體" w:cs="Tahoma" w:hint="eastAsia"/>
          <w:color w:val="000000"/>
          <w:kern w:val="0"/>
          <w:szCs w:val="24"/>
        </w:rPr>
        <w:t>本計畫旨在提供教師製作數位教材之方法及數位學習之效益及因應個人發展需求，透過參與講座及研習、優良教師經驗傳承，以增進教師之教學知能，進而促進學生積極學習、提高學習成效。</w:t>
      </w:r>
    </w:p>
    <w:p w:rsidR="009B2E88" w:rsidRPr="00E334BE" w:rsidRDefault="009B2E88" w:rsidP="00201BD1">
      <w:pPr>
        <w:widowControl/>
        <w:shd w:val="clear" w:color="auto" w:fill="FFFFFF"/>
        <w:adjustRightInd w:val="0"/>
        <w:snapToGrid w:val="0"/>
        <w:spacing w:line="240" w:lineRule="atLeast"/>
        <w:ind w:left="720" w:hanging="720"/>
        <w:rPr>
          <w:rFonts w:ascii="標楷體" w:eastAsia="標楷體" w:hAnsi="標楷體" w:cs="Tahoma"/>
          <w:color w:val="000000"/>
          <w:kern w:val="0"/>
          <w:szCs w:val="24"/>
        </w:rPr>
      </w:pPr>
      <w:r w:rsidRPr="00E334BE">
        <w:rPr>
          <w:rFonts w:ascii="標楷體" w:eastAsia="標楷體" w:hAnsi="標楷體" w:cs="Tahoma" w:hint="eastAsia"/>
          <w:b/>
          <w:bCs/>
          <w:color w:val="000000"/>
          <w:kern w:val="0"/>
          <w:szCs w:val="24"/>
        </w:rPr>
        <w:t>貳、</w:t>
      </w:r>
      <w:r w:rsidRPr="00E334BE">
        <w:rPr>
          <w:rFonts w:ascii="標楷體" w:eastAsia="標楷體" w:hAnsi="標楷體" w:cs="Times New Roman"/>
          <w:color w:val="000000"/>
          <w:kern w:val="0"/>
          <w:szCs w:val="24"/>
        </w:rPr>
        <w:t>  </w:t>
      </w:r>
      <w:r w:rsidRPr="00E334BE">
        <w:rPr>
          <w:rFonts w:ascii="標楷體" w:eastAsia="標楷體" w:hAnsi="標楷體" w:cs="Tahoma" w:hint="eastAsia"/>
          <w:b/>
          <w:bCs/>
          <w:color w:val="000000"/>
          <w:kern w:val="0"/>
          <w:szCs w:val="24"/>
        </w:rPr>
        <w:t>活動對象及人數限制</w:t>
      </w:r>
    </w:p>
    <w:p w:rsidR="009B2E88" w:rsidRPr="00E334BE" w:rsidRDefault="009B2E88" w:rsidP="00201BD1">
      <w:pPr>
        <w:widowControl/>
        <w:shd w:val="clear" w:color="auto" w:fill="FFFFFF"/>
        <w:adjustRightInd w:val="0"/>
        <w:snapToGrid w:val="0"/>
        <w:spacing w:line="240" w:lineRule="atLeast"/>
        <w:ind w:left="1200" w:hanging="480"/>
        <w:rPr>
          <w:rFonts w:ascii="標楷體" w:eastAsia="標楷體" w:hAnsi="標楷體" w:cs="Tahoma"/>
          <w:color w:val="000000"/>
          <w:kern w:val="0"/>
          <w:szCs w:val="24"/>
        </w:rPr>
      </w:pPr>
      <w:r w:rsidRPr="00E334BE">
        <w:rPr>
          <w:rFonts w:ascii="標楷體" w:eastAsia="標楷體" w:hAnsi="標楷體" w:cs="Tahoma" w:hint="eastAsia"/>
          <w:color w:val="000000"/>
          <w:kern w:val="0"/>
          <w:szCs w:val="24"/>
        </w:rPr>
        <w:t>本校教師為主、教學助理與學生為輔、相關單位長官以及中區區域夥伴學校有興趣之師生。</w:t>
      </w:r>
    </w:p>
    <w:p w:rsidR="009B2E88" w:rsidRPr="00E334BE" w:rsidRDefault="00E334BE" w:rsidP="00201BD1">
      <w:pPr>
        <w:widowControl/>
        <w:shd w:val="clear" w:color="auto" w:fill="FFFFFF"/>
        <w:adjustRightInd w:val="0"/>
        <w:snapToGrid w:val="0"/>
        <w:spacing w:line="24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 xml:space="preserve">      </w:t>
      </w:r>
      <w:r w:rsidR="009B2E88" w:rsidRPr="00E334BE">
        <w:rPr>
          <w:rFonts w:ascii="標楷體" w:eastAsia="標楷體" w:hAnsi="標楷體" w:cs="Tahoma" w:hint="eastAsia"/>
          <w:color w:val="000000"/>
          <w:kern w:val="0"/>
          <w:szCs w:val="24"/>
        </w:rPr>
        <w:t>人數限制：</w:t>
      </w:r>
      <w:r w:rsidR="000D69C5" w:rsidRPr="00E334BE">
        <w:rPr>
          <w:rFonts w:ascii="標楷體" w:eastAsia="標楷體" w:hAnsi="標楷體" w:cs="Arial" w:hint="eastAsia"/>
          <w:color w:val="000000"/>
          <w:kern w:val="0"/>
          <w:szCs w:val="24"/>
        </w:rPr>
        <w:t>10</w:t>
      </w:r>
      <w:r w:rsidR="00591A86" w:rsidRPr="00E334BE">
        <w:rPr>
          <w:rFonts w:ascii="標楷體" w:eastAsia="標楷體" w:hAnsi="標楷體" w:cs="Arial" w:hint="eastAsia"/>
          <w:color w:val="000000"/>
          <w:kern w:val="0"/>
          <w:szCs w:val="24"/>
        </w:rPr>
        <w:t>0</w:t>
      </w:r>
      <w:r w:rsidR="009B2E88" w:rsidRPr="00E334BE">
        <w:rPr>
          <w:rFonts w:ascii="標楷體" w:eastAsia="標楷體" w:hAnsi="標楷體" w:cs="Tahoma" w:hint="eastAsia"/>
          <w:color w:val="000000"/>
          <w:kern w:val="0"/>
          <w:szCs w:val="24"/>
        </w:rPr>
        <w:t>人</w:t>
      </w:r>
      <w:r w:rsidR="009B2E88" w:rsidRPr="00E334BE">
        <w:rPr>
          <w:rFonts w:ascii="標楷體" w:eastAsia="標楷體" w:hAnsi="標楷體" w:cs="Arial"/>
          <w:color w:val="000000"/>
          <w:kern w:val="0"/>
          <w:szCs w:val="24"/>
        </w:rPr>
        <w:t> </w:t>
      </w:r>
    </w:p>
    <w:p w:rsidR="009B2E88" w:rsidRPr="00E334BE" w:rsidRDefault="009B2E88" w:rsidP="00201BD1">
      <w:pPr>
        <w:widowControl/>
        <w:shd w:val="clear" w:color="auto" w:fill="FFFFFF"/>
        <w:adjustRightInd w:val="0"/>
        <w:snapToGrid w:val="0"/>
        <w:spacing w:line="240" w:lineRule="atLeast"/>
        <w:ind w:left="720" w:hanging="720"/>
        <w:rPr>
          <w:rFonts w:ascii="標楷體" w:eastAsia="標楷體" w:hAnsi="標楷體" w:cs="Tahoma"/>
          <w:color w:val="000000"/>
          <w:kern w:val="0"/>
          <w:szCs w:val="24"/>
        </w:rPr>
      </w:pPr>
      <w:r w:rsidRPr="00E334BE">
        <w:rPr>
          <w:rFonts w:ascii="標楷體" w:eastAsia="標楷體" w:hAnsi="標楷體" w:cs="Tahoma" w:hint="eastAsia"/>
          <w:b/>
          <w:bCs/>
          <w:color w:val="000000"/>
          <w:kern w:val="0"/>
          <w:szCs w:val="24"/>
        </w:rPr>
        <w:t>參、</w:t>
      </w:r>
      <w:r w:rsidRPr="00E334BE">
        <w:rPr>
          <w:rFonts w:ascii="標楷體" w:eastAsia="標楷體" w:hAnsi="標楷體" w:cs="Times New Roman"/>
          <w:color w:val="000000"/>
          <w:kern w:val="0"/>
          <w:szCs w:val="24"/>
        </w:rPr>
        <w:t>  </w:t>
      </w:r>
      <w:r w:rsidRPr="00E334BE">
        <w:rPr>
          <w:rFonts w:ascii="標楷體" w:eastAsia="標楷體" w:hAnsi="標楷體" w:cs="Tahoma" w:hint="eastAsia"/>
          <w:b/>
          <w:bCs/>
          <w:color w:val="000000"/>
          <w:kern w:val="0"/>
          <w:szCs w:val="24"/>
        </w:rPr>
        <w:t>報名期間及方式</w:t>
      </w:r>
    </w:p>
    <w:p w:rsidR="009B2E88" w:rsidRPr="00E334BE" w:rsidRDefault="009B2E88" w:rsidP="00201BD1">
      <w:pPr>
        <w:widowControl/>
        <w:shd w:val="clear" w:color="auto" w:fill="FFFFFF"/>
        <w:adjustRightInd w:val="0"/>
        <w:snapToGrid w:val="0"/>
        <w:spacing w:line="240" w:lineRule="atLeast"/>
        <w:ind w:left="1200" w:hanging="480"/>
        <w:rPr>
          <w:rFonts w:ascii="標楷體" w:eastAsia="標楷體" w:hAnsi="標楷體" w:cs="Tahoma"/>
          <w:color w:val="000000"/>
          <w:kern w:val="0"/>
          <w:szCs w:val="24"/>
        </w:rPr>
      </w:pPr>
      <w:r w:rsidRPr="00E334BE">
        <w:rPr>
          <w:rFonts w:ascii="標楷體" w:eastAsia="標楷體" w:hAnsi="標楷體" w:cs="Tahoma" w:hint="eastAsia"/>
          <w:color w:val="000000"/>
          <w:kern w:val="0"/>
          <w:szCs w:val="24"/>
        </w:rPr>
        <w:t>報名期間：</w:t>
      </w:r>
      <w:r w:rsidR="000D69C5" w:rsidRPr="00E334BE">
        <w:rPr>
          <w:rFonts w:ascii="標楷體" w:eastAsia="標楷體" w:hAnsi="標楷體" w:cs="Tahoma" w:hint="eastAsia"/>
          <w:color w:val="000000"/>
          <w:kern w:val="0"/>
          <w:szCs w:val="24"/>
        </w:rPr>
        <w:t>105/5/1-105/6/5</w:t>
      </w:r>
    </w:p>
    <w:p w:rsidR="009B2E88" w:rsidRPr="00E334BE" w:rsidRDefault="009B2E88" w:rsidP="00201BD1">
      <w:pPr>
        <w:widowControl/>
        <w:shd w:val="clear" w:color="auto" w:fill="FFFFFF"/>
        <w:adjustRightInd w:val="0"/>
        <w:snapToGrid w:val="0"/>
        <w:spacing w:line="240" w:lineRule="atLeast"/>
        <w:ind w:left="1200" w:hanging="480"/>
        <w:rPr>
          <w:rFonts w:ascii="標楷體" w:eastAsia="標楷體" w:hAnsi="標楷體" w:cs="Tahoma"/>
          <w:color w:val="000000"/>
          <w:kern w:val="0"/>
          <w:szCs w:val="24"/>
        </w:rPr>
      </w:pPr>
      <w:r w:rsidRPr="00E334BE">
        <w:rPr>
          <w:rFonts w:ascii="標楷體" w:eastAsia="標楷體" w:hAnsi="標楷體" w:cs="Tahoma" w:hint="eastAsia"/>
          <w:color w:val="000000"/>
          <w:kern w:val="0"/>
          <w:szCs w:val="24"/>
        </w:rPr>
        <w:t>報名方式：校內人士</w:t>
      </w:r>
      <w:proofErr w:type="gramStart"/>
      <w:r w:rsidRPr="00E334BE">
        <w:rPr>
          <w:rFonts w:ascii="標楷體" w:eastAsia="標楷體" w:hAnsi="標楷體" w:cs="Tahoma" w:hint="eastAsia"/>
          <w:color w:val="000000"/>
          <w:kern w:val="0"/>
          <w:szCs w:val="24"/>
        </w:rPr>
        <w:t>請上暨大</w:t>
      </w:r>
      <w:proofErr w:type="gramEnd"/>
      <w:r w:rsidRPr="00E334BE">
        <w:rPr>
          <w:rFonts w:ascii="標楷體" w:eastAsia="標楷體" w:hAnsi="標楷體" w:cs="Tahoma" w:hint="eastAsia"/>
          <w:color w:val="000000"/>
          <w:kern w:val="0"/>
          <w:szCs w:val="24"/>
        </w:rPr>
        <w:t>活動網報名 (</w:t>
      </w:r>
      <w:hyperlink r:id="rId7" w:history="1">
        <w:r w:rsidRPr="00E334BE">
          <w:rPr>
            <w:rFonts w:ascii="標楷體" w:eastAsia="標楷體" w:hAnsi="標楷體" w:cs="Times New Roman"/>
            <w:kern w:val="0"/>
            <w:szCs w:val="24"/>
          </w:rPr>
          <w:t>https://ccweb1.ncnu.edu.tw/LLL/</w:t>
        </w:r>
      </w:hyperlink>
      <w:r w:rsidRPr="00E334BE">
        <w:rPr>
          <w:rFonts w:ascii="標楷體" w:eastAsia="標楷體" w:hAnsi="標楷體" w:cs="Tahoma" w:hint="eastAsia"/>
          <w:color w:val="000000"/>
          <w:kern w:val="0"/>
          <w:szCs w:val="24"/>
        </w:rPr>
        <w:t>)</w:t>
      </w:r>
    </w:p>
    <w:p w:rsidR="009B2E88" w:rsidRPr="00E334BE" w:rsidRDefault="00663076" w:rsidP="00201BD1">
      <w:pPr>
        <w:widowControl/>
        <w:shd w:val="clear" w:color="auto" w:fill="FFFFFF"/>
        <w:adjustRightInd w:val="0"/>
        <w:snapToGrid w:val="0"/>
        <w:spacing w:line="24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 xml:space="preserve">      </w:t>
      </w:r>
      <w:r w:rsidR="009B2E88" w:rsidRPr="00E334BE">
        <w:rPr>
          <w:rFonts w:ascii="標楷體" w:eastAsia="標楷體" w:hAnsi="標楷體" w:cs="Tahoma" w:hint="eastAsia"/>
          <w:color w:val="000000"/>
          <w:kern w:val="0"/>
          <w:szCs w:val="24"/>
        </w:rPr>
        <w:t>校外人士請來電或現場報名，電話：049-2910960#2282</w:t>
      </w:r>
    </w:p>
    <w:p w:rsidR="009B2E88" w:rsidRPr="00E334BE" w:rsidRDefault="00663076" w:rsidP="00201BD1">
      <w:pPr>
        <w:widowControl/>
        <w:shd w:val="clear" w:color="auto" w:fill="FFFFFF"/>
        <w:adjustRightInd w:val="0"/>
        <w:snapToGrid w:val="0"/>
        <w:spacing w:line="24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 xml:space="preserve">      </w:t>
      </w:r>
      <w:r w:rsidR="009B2E88" w:rsidRPr="00E334BE">
        <w:rPr>
          <w:rFonts w:ascii="標楷體" w:eastAsia="標楷體" w:hAnsi="標楷體" w:cs="Tahoma" w:hint="eastAsia"/>
          <w:color w:val="000000"/>
          <w:kern w:val="0"/>
          <w:szCs w:val="24"/>
        </w:rPr>
        <w:t>聯絡人：蔡佳伶 助理</w:t>
      </w:r>
    </w:p>
    <w:p w:rsidR="009B2E88" w:rsidRPr="00663076" w:rsidRDefault="009B2E88" w:rsidP="009B2E88">
      <w:pPr>
        <w:widowControl/>
        <w:shd w:val="clear" w:color="auto" w:fill="FFFFFF"/>
        <w:spacing w:before="100" w:beforeAutospacing="1" w:after="100" w:afterAutospacing="1" w:line="300" w:lineRule="atLeast"/>
        <w:ind w:left="720" w:hanging="720"/>
        <w:rPr>
          <w:rFonts w:ascii="標楷體" w:eastAsia="標楷體" w:hAnsi="標楷體" w:cs="Tahoma"/>
          <w:b/>
          <w:bCs/>
          <w:color w:val="000000"/>
          <w:kern w:val="0"/>
          <w:szCs w:val="24"/>
        </w:rPr>
      </w:pPr>
      <w:r w:rsidRPr="00663076">
        <w:rPr>
          <w:rFonts w:ascii="標楷體" w:eastAsia="標楷體" w:hAnsi="標楷體" w:cs="Tahoma" w:hint="eastAsia"/>
          <w:b/>
          <w:bCs/>
          <w:color w:val="000000"/>
          <w:kern w:val="0"/>
          <w:szCs w:val="24"/>
        </w:rPr>
        <w:t>肆、</w:t>
      </w:r>
      <w:r w:rsidRPr="00663076">
        <w:rPr>
          <w:rFonts w:ascii="標楷體" w:eastAsia="標楷體" w:hAnsi="標楷體" w:cs="Tahoma"/>
          <w:b/>
          <w:bCs/>
          <w:color w:val="000000"/>
          <w:kern w:val="0"/>
          <w:szCs w:val="24"/>
        </w:rPr>
        <w:t>  </w:t>
      </w:r>
      <w:r w:rsidRPr="00663076">
        <w:rPr>
          <w:rFonts w:ascii="標楷體" w:eastAsia="標楷體" w:hAnsi="標楷體" w:cs="Tahoma" w:hint="eastAsia"/>
          <w:b/>
          <w:bCs/>
          <w:color w:val="000000"/>
          <w:kern w:val="0"/>
          <w:szCs w:val="24"/>
        </w:rPr>
        <w:t>活動內容</w:t>
      </w:r>
    </w:p>
    <w:tbl>
      <w:tblPr>
        <w:tblpPr w:leftFromText="180" w:rightFromText="180" w:vertAnchor="text"/>
        <w:tblW w:w="10451" w:type="dxa"/>
        <w:shd w:val="clear" w:color="auto" w:fill="FFFFFF"/>
        <w:tblCellMar>
          <w:left w:w="0" w:type="dxa"/>
          <w:right w:w="0" w:type="dxa"/>
        </w:tblCellMar>
        <w:tblLook w:val="04A0" w:firstRow="1" w:lastRow="0" w:firstColumn="1" w:lastColumn="0" w:noHBand="0" w:noVBand="1"/>
      </w:tblPr>
      <w:tblGrid>
        <w:gridCol w:w="1924"/>
        <w:gridCol w:w="1536"/>
        <w:gridCol w:w="2438"/>
        <w:gridCol w:w="2504"/>
        <w:gridCol w:w="2049"/>
      </w:tblGrid>
      <w:tr w:rsidR="009B2E88" w:rsidRPr="009B2E88" w:rsidTr="00591A86">
        <w:trPr>
          <w:trHeight w:val="431"/>
        </w:trPr>
        <w:tc>
          <w:tcPr>
            <w:tcW w:w="192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9B2E88" w:rsidRPr="009B2E88" w:rsidRDefault="009B2E88" w:rsidP="009B2E88">
            <w:pPr>
              <w:widowControl/>
              <w:spacing w:before="100" w:beforeAutospacing="1" w:after="100" w:afterAutospacing="1" w:line="300" w:lineRule="atLeast"/>
              <w:jc w:val="center"/>
              <w:rPr>
                <w:rFonts w:ascii="新細明體" w:eastAsia="新細明體" w:hAnsi="新細明體" w:cs="新細明體"/>
                <w:color w:val="000000"/>
                <w:kern w:val="0"/>
                <w:szCs w:val="24"/>
              </w:rPr>
            </w:pPr>
            <w:r w:rsidRPr="009B2E88">
              <w:rPr>
                <w:rFonts w:ascii="標楷體" w:eastAsia="標楷體" w:hAnsi="標楷體" w:cs="新細明體" w:hint="eastAsia"/>
                <w:b/>
                <w:bCs/>
                <w:color w:val="000000"/>
                <w:kern w:val="0"/>
                <w:szCs w:val="24"/>
              </w:rPr>
              <w:t>日期</w:t>
            </w:r>
          </w:p>
        </w:tc>
        <w:tc>
          <w:tcPr>
            <w:tcW w:w="153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9B2E88" w:rsidRPr="009B2E88" w:rsidRDefault="009B2E88" w:rsidP="009B2E88">
            <w:pPr>
              <w:widowControl/>
              <w:spacing w:before="100" w:beforeAutospacing="1" w:after="100" w:afterAutospacing="1" w:line="300" w:lineRule="atLeast"/>
              <w:jc w:val="center"/>
              <w:rPr>
                <w:rFonts w:ascii="新細明體" w:eastAsia="新細明體" w:hAnsi="新細明體" w:cs="新細明體"/>
                <w:color w:val="000000"/>
                <w:kern w:val="0"/>
                <w:szCs w:val="24"/>
              </w:rPr>
            </w:pPr>
            <w:r w:rsidRPr="009B2E88">
              <w:rPr>
                <w:rFonts w:ascii="標楷體" w:eastAsia="標楷體" w:hAnsi="標楷體" w:cs="新細明體" w:hint="eastAsia"/>
                <w:b/>
                <w:bCs/>
                <w:color w:val="000000"/>
                <w:kern w:val="0"/>
                <w:szCs w:val="24"/>
              </w:rPr>
              <w:t>時間</w:t>
            </w:r>
          </w:p>
        </w:tc>
        <w:tc>
          <w:tcPr>
            <w:tcW w:w="243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9B2E88" w:rsidRPr="009B2E88" w:rsidRDefault="009B2E88" w:rsidP="009B2E88">
            <w:pPr>
              <w:widowControl/>
              <w:spacing w:before="100" w:beforeAutospacing="1" w:after="100" w:afterAutospacing="1" w:line="300" w:lineRule="atLeast"/>
              <w:jc w:val="center"/>
              <w:rPr>
                <w:rFonts w:ascii="新細明體" w:eastAsia="新細明體" w:hAnsi="新細明體" w:cs="新細明體"/>
                <w:color w:val="000000"/>
                <w:kern w:val="0"/>
                <w:szCs w:val="24"/>
              </w:rPr>
            </w:pPr>
            <w:r w:rsidRPr="009B2E88">
              <w:rPr>
                <w:rFonts w:ascii="標楷體" w:eastAsia="標楷體" w:hAnsi="標楷體" w:cs="新細明體" w:hint="eastAsia"/>
                <w:b/>
                <w:bCs/>
                <w:color w:val="000000"/>
                <w:kern w:val="0"/>
                <w:szCs w:val="24"/>
              </w:rPr>
              <w:t>主題</w:t>
            </w:r>
          </w:p>
        </w:tc>
        <w:tc>
          <w:tcPr>
            <w:tcW w:w="250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9B2E88" w:rsidRPr="009B2E88" w:rsidRDefault="00E334BE" w:rsidP="009B2E88">
            <w:pPr>
              <w:widowControl/>
              <w:spacing w:before="100" w:beforeAutospacing="1" w:after="100" w:afterAutospacing="1" w:line="300" w:lineRule="atLeast"/>
              <w:jc w:val="center"/>
              <w:rPr>
                <w:rFonts w:ascii="新細明體" w:eastAsia="新細明體" w:hAnsi="新細明體" w:cs="新細明體"/>
                <w:color w:val="000000"/>
                <w:kern w:val="0"/>
                <w:szCs w:val="24"/>
              </w:rPr>
            </w:pPr>
            <w:r>
              <w:rPr>
                <w:rFonts w:ascii="標楷體" w:eastAsia="標楷體" w:hAnsi="標楷體" w:cs="新細明體" w:hint="eastAsia"/>
                <w:b/>
                <w:bCs/>
                <w:color w:val="000000"/>
                <w:kern w:val="0"/>
                <w:szCs w:val="24"/>
              </w:rPr>
              <w:t>演講</w:t>
            </w:r>
            <w:r w:rsidR="009B2E88" w:rsidRPr="009B2E88">
              <w:rPr>
                <w:rFonts w:ascii="標楷體" w:eastAsia="標楷體" w:hAnsi="標楷體" w:cs="新細明體" w:hint="eastAsia"/>
                <w:b/>
                <w:bCs/>
                <w:color w:val="000000"/>
                <w:kern w:val="0"/>
                <w:szCs w:val="24"/>
              </w:rPr>
              <w:t>人</w:t>
            </w:r>
          </w:p>
        </w:tc>
        <w:tc>
          <w:tcPr>
            <w:tcW w:w="204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9B2E88" w:rsidRPr="009B2E88" w:rsidRDefault="009B2E88" w:rsidP="009B2E88">
            <w:pPr>
              <w:widowControl/>
              <w:spacing w:before="100" w:beforeAutospacing="1" w:after="100" w:afterAutospacing="1" w:line="300" w:lineRule="atLeast"/>
              <w:jc w:val="center"/>
              <w:rPr>
                <w:rFonts w:ascii="新細明體" w:eastAsia="新細明體" w:hAnsi="新細明體" w:cs="新細明體"/>
                <w:color w:val="000000"/>
                <w:kern w:val="0"/>
                <w:szCs w:val="24"/>
              </w:rPr>
            </w:pPr>
            <w:r w:rsidRPr="009B2E88">
              <w:rPr>
                <w:rFonts w:ascii="標楷體" w:eastAsia="標楷體" w:hAnsi="標楷體" w:cs="新細明體" w:hint="eastAsia"/>
                <w:b/>
                <w:bCs/>
                <w:color w:val="000000"/>
                <w:kern w:val="0"/>
                <w:szCs w:val="24"/>
              </w:rPr>
              <w:t>地點</w:t>
            </w:r>
          </w:p>
        </w:tc>
      </w:tr>
      <w:tr w:rsidR="009B2E88" w:rsidRPr="009B2E88" w:rsidTr="00591A86">
        <w:trPr>
          <w:trHeight w:val="808"/>
        </w:trPr>
        <w:tc>
          <w:tcPr>
            <w:tcW w:w="19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2E88" w:rsidRPr="00591A86" w:rsidRDefault="009B2E88"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sidRPr="00591A86">
              <w:rPr>
                <w:rFonts w:ascii="標楷體" w:eastAsia="標楷體" w:hAnsi="標楷體" w:cs="Arial"/>
                <w:color w:val="000000"/>
                <w:kern w:val="0"/>
                <w:szCs w:val="24"/>
              </w:rPr>
              <w:t>105年</w:t>
            </w:r>
            <w:r w:rsidR="00E334BE">
              <w:rPr>
                <w:rFonts w:ascii="標楷體" w:eastAsia="標楷體" w:hAnsi="標楷體" w:cs="Arial" w:hint="eastAsia"/>
                <w:color w:val="000000"/>
                <w:kern w:val="0"/>
                <w:szCs w:val="24"/>
              </w:rPr>
              <w:t>6</w:t>
            </w:r>
            <w:r w:rsidRPr="00591A86">
              <w:rPr>
                <w:rFonts w:ascii="標楷體" w:eastAsia="標楷體" w:hAnsi="標楷體" w:cs="Arial"/>
                <w:color w:val="000000"/>
                <w:kern w:val="0"/>
                <w:szCs w:val="24"/>
              </w:rPr>
              <w:t>月</w:t>
            </w:r>
            <w:r w:rsidR="00E334BE">
              <w:rPr>
                <w:rFonts w:ascii="標楷體" w:eastAsia="標楷體" w:hAnsi="標楷體" w:cs="Arial" w:hint="eastAsia"/>
                <w:color w:val="000000"/>
                <w:kern w:val="0"/>
                <w:szCs w:val="24"/>
              </w:rPr>
              <w:t>6</w:t>
            </w:r>
            <w:r w:rsidRPr="00591A86">
              <w:rPr>
                <w:rFonts w:ascii="標楷體" w:eastAsia="標楷體" w:hAnsi="標楷體" w:cs="Arial"/>
                <w:color w:val="000000"/>
                <w:kern w:val="0"/>
                <w:szCs w:val="24"/>
              </w:rPr>
              <w:t>日</w:t>
            </w:r>
          </w:p>
          <w:p w:rsidR="009B2E88" w:rsidRPr="00591A86" w:rsidRDefault="00E334BE"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Arial"/>
                <w:color w:val="000000"/>
                <w:kern w:val="0"/>
                <w:szCs w:val="24"/>
              </w:rPr>
              <w:t>星期</w:t>
            </w:r>
            <w:r>
              <w:rPr>
                <w:rFonts w:ascii="標楷體" w:eastAsia="標楷體" w:hAnsi="標楷體" w:cs="Arial" w:hint="eastAsia"/>
                <w:color w:val="000000"/>
                <w:kern w:val="0"/>
                <w:szCs w:val="24"/>
              </w:rPr>
              <w:t>一</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2E88" w:rsidRPr="00591A86" w:rsidRDefault="00591A86"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sidRPr="00591A86">
              <w:rPr>
                <w:rFonts w:ascii="標楷體" w:eastAsia="標楷體" w:hAnsi="標楷體" w:cs="Arial"/>
                <w:color w:val="000000"/>
                <w:kern w:val="0"/>
                <w:szCs w:val="24"/>
              </w:rPr>
              <w:t>1</w:t>
            </w:r>
            <w:r w:rsidR="00E334BE">
              <w:rPr>
                <w:rFonts w:ascii="標楷體" w:eastAsia="標楷體" w:hAnsi="標楷體" w:cs="Arial" w:hint="eastAsia"/>
                <w:color w:val="000000"/>
                <w:kern w:val="0"/>
                <w:szCs w:val="24"/>
              </w:rPr>
              <w:t>4</w:t>
            </w:r>
            <w:r w:rsidR="00E334BE">
              <w:rPr>
                <w:rFonts w:ascii="標楷體" w:eastAsia="標楷體" w:hAnsi="標楷體" w:cs="Arial"/>
                <w:color w:val="000000"/>
                <w:kern w:val="0"/>
                <w:szCs w:val="24"/>
              </w:rPr>
              <w:t>:</w:t>
            </w:r>
            <w:r w:rsidR="00E334BE">
              <w:rPr>
                <w:rFonts w:ascii="標楷體" w:eastAsia="標楷體" w:hAnsi="標楷體" w:cs="Arial" w:hint="eastAsia"/>
                <w:color w:val="000000"/>
                <w:kern w:val="0"/>
                <w:szCs w:val="24"/>
              </w:rPr>
              <w:t>00</w:t>
            </w:r>
            <w:r w:rsidRPr="00591A86">
              <w:rPr>
                <w:rFonts w:ascii="標楷體" w:eastAsia="標楷體" w:hAnsi="標楷體" w:cs="Arial"/>
                <w:color w:val="000000"/>
                <w:kern w:val="0"/>
                <w:szCs w:val="24"/>
              </w:rPr>
              <w:t>~1</w:t>
            </w:r>
            <w:r w:rsidRPr="00591A86">
              <w:rPr>
                <w:rFonts w:ascii="標楷體" w:eastAsia="標楷體" w:hAnsi="標楷體" w:cs="Arial" w:hint="eastAsia"/>
                <w:color w:val="000000"/>
                <w:kern w:val="0"/>
                <w:szCs w:val="24"/>
              </w:rPr>
              <w:t>6</w:t>
            </w:r>
            <w:r w:rsidR="00E334BE">
              <w:rPr>
                <w:rFonts w:ascii="標楷體" w:eastAsia="標楷體" w:hAnsi="標楷體" w:cs="Arial"/>
                <w:color w:val="000000"/>
                <w:kern w:val="0"/>
                <w:szCs w:val="24"/>
              </w:rPr>
              <w:t>:</w:t>
            </w:r>
            <w:r w:rsidR="00E334BE">
              <w:rPr>
                <w:rFonts w:ascii="標楷體" w:eastAsia="標楷體" w:hAnsi="標楷體" w:cs="Arial" w:hint="eastAsia"/>
                <w:color w:val="000000"/>
                <w:kern w:val="0"/>
                <w:szCs w:val="24"/>
              </w:rPr>
              <w:t>3</w:t>
            </w:r>
            <w:r w:rsidR="009B2E88" w:rsidRPr="00591A86">
              <w:rPr>
                <w:rFonts w:ascii="標楷體" w:eastAsia="標楷體" w:hAnsi="標楷體" w:cs="Arial"/>
                <w:color w:val="000000"/>
                <w:kern w:val="0"/>
                <w:szCs w:val="24"/>
              </w:rPr>
              <w:t>0</w:t>
            </w:r>
          </w:p>
        </w:tc>
        <w:tc>
          <w:tcPr>
            <w:tcW w:w="24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2E88" w:rsidRPr="00591A86" w:rsidRDefault="00E334BE" w:rsidP="00591A86">
            <w:pPr>
              <w:widowControl/>
              <w:spacing w:before="100" w:beforeAutospacing="1" w:after="100" w:afterAutospacing="1" w:line="300" w:lineRule="atLeast"/>
              <w:rPr>
                <w:rFonts w:ascii="標楷體" w:eastAsia="標楷體" w:hAnsi="標楷體" w:cs="新細明體"/>
                <w:color w:val="000000"/>
                <w:kern w:val="0"/>
                <w:szCs w:val="24"/>
              </w:rPr>
            </w:pPr>
            <w:r>
              <w:rPr>
                <w:rFonts w:ascii="標楷體" w:eastAsia="標楷體" w:hAnsi="標楷體" w:cs="Arial" w:hint="eastAsia"/>
                <w:color w:val="000000"/>
                <w:kern w:val="0"/>
                <w:szCs w:val="24"/>
              </w:rPr>
              <w:t>運用遊戲來翻轉教學-微翻轉遊戲式學習模式</w:t>
            </w:r>
          </w:p>
        </w:tc>
        <w:tc>
          <w:tcPr>
            <w:tcW w:w="25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2E88" w:rsidRDefault="003C2CF8"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國立臺</w:t>
            </w:r>
            <w:r w:rsidR="00E334BE">
              <w:rPr>
                <w:rFonts w:ascii="標楷體" w:eastAsia="標楷體" w:hAnsi="標楷體" w:cs="新細明體" w:hint="eastAsia"/>
                <w:color w:val="000000"/>
                <w:kern w:val="0"/>
                <w:szCs w:val="24"/>
              </w:rPr>
              <w:t>灣科技大學</w:t>
            </w:r>
          </w:p>
          <w:p w:rsidR="00E334BE" w:rsidRPr="00591A86" w:rsidRDefault="00E334BE"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侯惠澤 教授</w:t>
            </w:r>
          </w:p>
        </w:tc>
        <w:tc>
          <w:tcPr>
            <w:tcW w:w="2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2E88" w:rsidRDefault="00E334BE"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人文學院</w:t>
            </w:r>
          </w:p>
          <w:p w:rsidR="00E334BE" w:rsidRPr="00591A86" w:rsidRDefault="00E334BE" w:rsidP="00591A8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國際會議廳</w:t>
            </w:r>
          </w:p>
        </w:tc>
      </w:tr>
    </w:tbl>
    <w:p w:rsidR="009B2E88" w:rsidRPr="009B2E88" w:rsidRDefault="009B2E88" w:rsidP="00663076">
      <w:pPr>
        <w:widowControl/>
        <w:shd w:val="clear" w:color="auto" w:fill="FFFFFF"/>
        <w:spacing w:before="100" w:beforeAutospacing="1" w:after="100" w:afterAutospacing="1" w:line="300" w:lineRule="atLeast"/>
        <w:rPr>
          <w:rFonts w:ascii="Tahoma" w:eastAsia="新細明體" w:hAnsi="Tahoma" w:cs="Tahoma"/>
          <w:color w:val="000000"/>
          <w:kern w:val="0"/>
          <w:sz w:val="20"/>
          <w:szCs w:val="20"/>
        </w:rPr>
      </w:pPr>
    </w:p>
    <w:tbl>
      <w:tblPr>
        <w:tblpPr w:leftFromText="180" w:rightFromText="180" w:vertAnchor="text" w:horzAnchor="margin" w:tblpXSpec="center" w:tblpY="704"/>
        <w:tblW w:w="4952" w:type="dxa"/>
        <w:shd w:val="clear" w:color="auto" w:fill="FFFFFF"/>
        <w:tblCellMar>
          <w:left w:w="0" w:type="dxa"/>
          <w:right w:w="0" w:type="dxa"/>
        </w:tblCellMar>
        <w:tblLook w:val="04A0" w:firstRow="1" w:lastRow="0" w:firstColumn="1" w:lastColumn="0" w:noHBand="0" w:noVBand="1"/>
      </w:tblPr>
      <w:tblGrid>
        <w:gridCol w:w="2476"/>
        <w:gridCol w:w="2476"/>
      </w:tblGrid>
      <w:tr w:rsidR="00663076" w:rsidRPr="009B2E88" w:rsidTr="00663076">
        <w:trPr>
          <w:trHeight w:val="311"/>
        </w:trPr>
        <w:tc>
          <w:tcPr>
            <w:tcW w:w="247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b/>
                <w:bCs/>
                <w:color w:val="000000"/>
                <w:kern w:val="0"/>
                <w:szCs w:val="24"/>
              </w:rPr>
              <w:t>時間</w:t>
            </w:r>
          </w:p>
        </w:tc>
        <w:tc>
          <w:tcPr>
            <w:tcW w:w="247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b/>
                <w:bCs/>
                <w:color w:val="000000"/>
                <w:kern w:val="0"/>
                <w:szCs w:val="24"/>
              </w:rPr>
              <w:t>主題</w:t>
            </w:r>
          </w:p>
        </w:tc>
      </w:tr>
      <w:tr w:rsidR="00663076" w:rsidRPr="009B2E88" w:rsidTr="00663076">
        <w:trPr>
          <w:trHeight w:val="433"/>
        </w:trPr>
        <w:tc>
          <w:tcPr>
            <w:tcW w:w="24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13：55～14：00</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報到</w:t>
            </w:r>
          </w:p>
        </w:tc>
      </w:tr>
      <w:tr w:rsidR="00663076" w:rsidRPr="009B2E88" w:rsidTr="00663076">
        <w:trPr>
          <w:trHeight w:val="446"/>
        </w:trPr>
        <w:tc>
          <w:tcPr>
            <w:tcW w:w="24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14：00～14：10</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開場致詞</w:t>
            </w:r>
          </w:p>
        </w:tc>
      </w:tr>
      <w:tr w:rsidR="00663076" w:rsidRPr="009B2E88" w:rsidTr="00663076">
        <w:trPr>
          <w:trHeight w:val="468"/>
        </w:trPr>
        <w:tc>
          <w:tcPr>
            <w:tcW w:w="24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14：10～15：</w:t>
            </w:r>
            <w:r>
              <w:rPr>
                <w:rFonts w:ascii="標楷體" w:eastAsia="標楷體" w:hAnsi="標楷體" w:cs="新細明體" w:hint="eastAsia"/>
                <w:color w:val="000000"/>
                <w:kern w:val="0"/>
                <w:szCs w:val="24"/>
              </w:rPr>
              <w:t>2</w:t>
            </w:r>
            <w:r w:rsidRPr="00663076">
              <w:rPr>
                <w:rFonts w:ascii="標楷體" w:eastAsia="標楷體" w:hAnsi="標楷體" w:cs="新細明體" w:hint="eastAsia"/>
                <w:color w:val="000000"/>
                <w:kern w:val="0"/>
                <w:szCs w:val="24"/>
              </w:rPr>
              <w:t>0</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演講</w:t>
            </w:r>
          </w:p>
        </w:tc>
      </w:tr>
      <w:tr w:rsidR="00663076" w:rsidRPr="009B2E88" w:rsidTr="00663076">
        <w:trPr>
          <w:trHeight w:val="466"/>
        </w:trPr>
        <w:tc>
          <w:tcPr>
            <w:tcW w:w="24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15：</w:t>
            </w:r>
            <w:r>
              <w:rPr>
                <w:rFonts w:ascii="標楷體" w:eastAsia="標楷體" w:hAnsi="標楷體" w:cs="新細明體" w:hint="eastAsia"/>
                <w:color w:val="000000"/>
                <w:kern w:val="0"/>
                <w:szCs w:val="24"/>
              </w:rPr>
              <w:t>2</w:t>
            </w:r>
            <w:r w:rsidRPr="00663076">
              <w:rPr>
                <w:rFonts w:ascii="標楷體" w:eastAsia="標楷體" w:hAnsi="標楷體" w:cs="新細明體" w:hint="eastAsia"/>
                <w:color w:val="000000"/>
                <w:kern w:val="0"/>
                <w:szCs w:val="24"/>
              </w:rPr>
              <w:t>0～</w:t>
            </w:r>
            <w:r>
              <w:rPr>
                <w:rFonts w:ascii="標楷體" w:eastAsia="標楷體" w:hAnsi="標楷體" w:cs="新細明體" w:hint="eastAsia"/>
                <w:color w:val="000000"/>
                <w:kern w:val="0"/>
                <w:szCs w:val="24"/>
              </w:rPr>
              <w:t>15</w:t>
            </w:r>
            <w:r w:rsidRPr="00663076">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3</w:t>
            </w:r>
            <w:r w:rsidRPr="00663076">
              <w:rPr>
                <w:rFonts w:ascii="標楷體" w:eastAsia="標楷體" w:hAnsi="標楷體" w:cs="新細明體" w:hint="eastAsia"/>
                <w:color w:val="000000"/>
                <w:kern w:val="0"/>
                <w:szCs w:val="24"/>
              </w:rPr>
              <w:t>0</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休息(茶敘)</w:t>
            </w:r>
          </w:p>
        </w:tc>
      </w:tr>
      <w:tr w:rsidR="00663076" w:rsidRPr="009B2E88" w:rsidTr="00663076">
        <w:trPr>
          <w:trHeight w:val="405"/>
        </w:trPr>
        <w:tc>
          <w:tcPr>
            <w:tcW w:w="247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15</w:t>
            </w:r>
            <w:r w:rsidRPr="00663076">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3</w:t>
            </w:r>
            <w:r w:rsidRPr="00663076">
              <w:rPr>
                <w:rFonts w:ascii="標楷體" w:eastAsia="標楷體" w:hAnsi="標楷體" w:cs="新細明體" w:hint="eastAsia"/>
                <w:color w:val="000000"/>
                <w:kern w:val="0"/>
                <w:szCs w:val="24"/>
              </w:rPr>
              <w:t>0～</w:t>
            </w:r>
            <w:r>
              <w:rPr>
                <w:rFonts w:ascii="標楷體" w:eastAsia="標楷體" w:hAnsi="標楷體" w:cs="新細明體" w:hint="eastAsia"/>
                <w:color w:val="000000"/>
                <w:kern w:val="0"/>
                <w:szCs w:val="24"/>
              </w:rPr>
              <w:t>16</w:t>
            </w:r>
            <w:r w:rsidRPr="00663076">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3</w:t>
            </w:r>
            <w:r w:rsidRPr="00663076">
              <w:rPr>
                <w:rFonts w:ascii="標楷體" w:eastAsia="標楷體" w:hAnsi="標楷體" w:cs="新細明體" w:hint="eastAsia"/>
                <w:color w:val="000000"/>
                <w:kern w:val="0"/>
                <w:szCs w:val="24"/>
              </w:rPr>
              <w:t>0</w:t>
            </w:r>
          </w:p>
        </w:tc>
        <w:tc>
          <w:tcPr>
            <w:tcW w:w="24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講座暨綜合問答</w:t>
            </w:r>
          </w:p>
        </w:tc>
      </w:tr>
      <w:tr w:rsidR="00663076" w:rsidRPr="009B2E88" w:rsidTr="00663076">
        <w:trPr>
          <w:trHeight w:val="423"/>
        </w:trPr>
        <w:tc>
          <w:tcPr>
            <w:tcW w:w="24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16:30</w:t>
            </w:r>
            <w:r w:rsidRPr="00663076">
              <w:rPr>
                <w:rFonts w:ascii="標楷體" w:eastAsia="標楷體" w:hAnsi="標楷體" w:cs="新細明體" w:hint="eastAsia"/>
                <w:color w:val="000000"/>
                <w:kern w:val="0"/>
                <w:szCs w:val="24"/>
              </w:rPr>
              <w:t>～</w:t>
            </w:r>
          </w:p>
        </w:tc>
        <w:tc>
          <w:tcPr>
            <w:tcW w:w="24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63076" w:rsidRPr="00663076" w:rsidRDefault="00663076" w:rsidP="00663076">
            <w:pPr>
              <w:widowControl/>
              <w:spacing w:before="100" w:beforeAutospacing="1" w:after="100" w:afterAutospacing="1" w:line="300" w:lineRule="atLeast"/>
              <w:jc w:val="center"/>
              <w:rPr>
                <w:rFonts w:ascii="標楷體" w:eastAsia="標楷體" w:hAnsi="標楷體" w:cs="新細明體"/>
                <w:color w:val="000000"/>
                <w:kern w:val="0"/>
                <w:szCs w:val="24"/>
              </w:rPr>
            </w:pPr>
            <w:r w:rsidRPr="00663076">
              <w:rPr>
                <w:rFonts w:ascii="標楷體" w:eastAsia="標楷體" w:hAnsi="標楷體" w:cs="新細明體" w:hint="eastAsia"/>
                <w:color w:val="000000"/>
                <w:kern w:val="0"/>
                <w:szCs w:val="24"/>
              </w:rPr>
              <w:t>來賓賦歸</w:t>
            </w:r>
          </w:p>
        </w:tc>
      </w:tr>
    </w:tbl>
    <w:p w:rsidR="009B2E88" w:rsidRPr="00663076" w:rsidRDefault="009B2E88" w:rsidP="009B2E88">
      <w:pPr>
        <w:widowControl/>
        <w:shd w:val="clear" w:color="auto" w:fill="FFFFFF"/>
        <w:spacing w:before="100" w:beforeAutospacing="1" w:after="100" w:afterAutospacing="1" w:line="300" w:lineRule="atLeast"/>
        <w:ind w:left="720" w:hanging="720"/>
        <w:rPr>
          <w:rFonts w:ascii="標楷體" w:eastAsia="標楷體" w:hAnsi="標楷體" w:cs="Tahoma"/>
          <w:b/>
          <w:bCs/>
          <w:color w:val="000000"/>
          <w:kern w:val="0"/>
          <w:szCs w:val="24"/>
        </w:rPr>
      </w:pPr>
      <w:r w:rsidRPr="00663076">
        <w:rPr>
          <w:rFonts w:ascii="標楷體" w:eastAsia="標楷體" w:hAnsi="標楷體" w:cs="Tahoma" w:hint="eastAsia"/>
          <w:b/>
          <w:bCs/>
          <w:color w:val="000000"/>
          <w:kern w:val="0"/>
          <w:szCs w:val="24"/>
        </w:rPr>
        <w:t>伍、</w:t>
      </w:r>
      <w:r w:rsidRPr="00663076">
        <w:rPr>
          <w:rFonts w:ascii="標楷體" w:eastAsia="標楷體" w:hAnsi="標楷體" w:cs="Tahoma"/>
          <w:b/>
          <w:bCs/>
          <w:color w:val="000000"/>
          <w:kern w:val="0"/>
          <w:szCs w:val="24"/>
        </w:rPr>
        <w:t>  </w:t>
      </w:r>
      <w:r w:rsidRPr="00663076">
        <w:rPr>
          <w:rFonts w:ascii="標楷體" w:eastAsia="標楷體" w:hAnsi="標楷體" w:cs="Tahoma" w:hint="eastAsia"/>
          <w:b/>
          <w:bCs/>
          <w:color w:val="000000"/>
          <w:kern w:val="0"/>
          <w:szCs w:val="24"/>
        </w:rPr>
        <w:t>活動流程</w:t>
      </w:r>
    </w:p>
    <w:p w:rsidR="009B2E88" w:rsidRPr="009B2E88" w:rsidRDefault="009B2E88" w:rsidP="009B2E88">
      <w:pPr>
        <w:widowControl/>
        <w:shd w:val="clear" w:color="auto" w:fill="FFFFFF"/>
        <w:spacing w:before="100" w:beforeAutospacing="1" w:after="100" w:afterAutospacing="1" w:line="300" w:lineRule="atLeast"/>
        <w:ind w:left="720" w:hanging="720"/>
        <w:rPr>
          <w:rFonts w:ascii="Tahoma" w:eastAsia="新細明體" w:hAnsi="Tahoma" w:cs="Tahoma"/>
          <w:color w:val="000000"/>
          <w:kern w:val="0"/>
          <w:sz w:val="20"/>
          <w:szCs w:val="20"/>
        </w:rPr>
      </w:pPr>
      <w:r w:rsidRPr="009B2E88">
        <w:rPr>
          <w:rFonts w:ascii="Tahoma" w:eastAsia="新細明體" w:hAnsi="Tahoma" w:cs="Tahoma"/>
          <w:color w:val="000000"/>
          <w:kern w:val="0"/>
          <w:sz w:val="20"/>
          <w:szCs w:val="20"/>
        </w:rPr>
        <w:t> </w:t>
      </w:r>
    </w:p>
    <w:p w:rsidR="009B2E88" w:rsidRPr="009B2E88" w:rsidRDefault="009B2E88" w:rsidP="009B2E88">
      <w:pPr>
        <w:widowControl/>
        <w:shd w:val="clear" w:color="auto" w:fill="FFFFFF"/>
        <w:spacing w:before="100" w:beforeAutospacing="1" w:after="100" w:afterAutospacing="1" w:line="300" w:lineRule="atLeast"/>
        <w:ind w:left="720"/>
        <w:rPr>
          <w:rFonts w:ascii="Tahoma" w:eastAsia="新細明體" w:hAnsi="Tahoma" w:cs="Tahoma"/>
          <w:color w:val="000000"/>
          <w:kern w:val="0"/>
          <w:sz w:val="20"/>
          <w:szCs w:val="20"/>
        </w:rPr>
      </w:pPr>
      <w:r w:rsidRPr="009B2E88">
        <w:rPr>
          <w:rFonts w:ascii="Tahoma" w:eastAsia="新細明體" w:hAnsi="Tahoma" w:cs="Tahoma"/>
          <w:color w:val="000000"/>
          <w:kern w:val="0"/>
          <w:sz w:val="20"/>
          <w:szCs w:val="20"/>
        </w:rPr>
        <w:t> </w:t>
      </w:r>
    </w:p>
    <w:p w:rsidR="009B2E88" w:rsidRPr="009B2E88" w:rsidRDefault="009B2E88" w:rsidP="009B2E88">
      <w:pPr>
        <w:widowControl/>
        <w:shd w:val="clear" w:color="auto" w:fill="FFFFFF"/>
        <w:spacing w:before="100" w:beforeAutospacing="1" w:after="100" w:afterAutospacing="1" w:line="300" w:lineRule="atLeast"/>
        <w:rPr>
          <w:rFonts w:ascii="Tahoma" w:eastAsia="新細明體" w:hAnsi="Tahoma" w:cs="Tahoma"/>
          <w:color w:val="000000"/>
          <w:kern w:val="0"/>
          <w:sz w:val="20"/>
          <w:szCs w:val="20"/>
        </w:rPr>
      </w:pPr>
      <w:r w:rsidRPr="009B2E88">
        <w:rPr>
          <w:rFonts w:ascii="Arial" w:eastAsia="新細明體" w:hAnsi="Arial" w:cs="Arial"/>
          <w:color w:val="000000"/>
          <w:kern w:val="0"/>
          <w:sz w:val="20"/>
          <w:szCs w:val="20"/>
        </w:rPr>
        <w:t> </w:t>
      </w:r>
    </w:p>
    <w:p w:rsidR="009B2E88" w:rsidRPr="009B2E88" w:rsidRDefault="009B2E88" w:rsidP="009B2E88">
      <w:pPr>
        <w:widowControl/>
        <w:shd w:val="clear" w:color="auto" w:fill="FFFFFF"/>
        <w:spacing w:before="100" w:beforeAutospacing="1" w:after="100" w:afterAutospacing="1" w:line="300" w:lineRule="atLeast"/>
        <w:rPr>
          <w:rFonts w:ascii="Tahoma" w:eastAsia="新細明體" w:hAnsi="Tahoma" w:cs="Tahoma"/>
          <w:color w:val="000000"/>
          <w:kern w:val="0"/>
          <w:sz w:val="20"/>
          <w:szCs w:val="20"/>
        </w:rPr>
      </w:pPr>
      <w:r w:rsidRPr="009B2E88">
        <w:rPr>
          <w:rFonts w:ascii="Arial" w:eastAsia="新細明體" w:hAnsi="Arial" w:cs="Arial"/>
          <w:color w:val="000000"/>
          <w:kern w:val="0"/>
          <w:sz w:val="20"/>
          <w:szCs w:val="20"/>
        </w:rPr>
        <w:t> </w:t>
      </w:r>
    </w:p>
    <w:p w:rsidR="0013546E" w:rsidRDefault="0013546E"/>
    <w:p w:rsidR="00201BD1" w:rsidRDefault="00201BD1"/>
    <w:p w:rsidR="00201BD1" w:rsidRDefault="00201BD1"/>
    <w:p w:rsidR="00201BD1" w:rsidRPr="00201BD1" w:rsidRDefault="00201BD1">
      <w:pPr>
        <w:rPr>
          <w:rFonts w:ascii="標楷體" w:eastAsia="標楷體" w:hAnsi="標楷體" w:cs="Tahoma"/>
          <w:b/>
          <w:bCs/>
          <w:color w:val="000000"/>
          <w:kern w:val="0"/>
          <w:szCs w:val="24"/>
        </w:rPr>
      </w:pPr>
    </w:p>
    <w:p w:rsidR="00201BD1" w:rsidRDefault="00201BD1">
      <w:pPr>
        <w:rPr>
          <w:rFonts w:ascii="標楷體" w:eastAsia="標楷體" w:hAnsi="標楷體" w:cs="Tahoma"/>
          <w:b/>
          <w:bCs/>
          <w:color w:val="000000"/>
          <w:kern w:val="0"/>
          <w:szCs w:val="24"/>
        </w:rPr>
      </w:pPr>
      <w:r w:rsidRPr="00201BD1">
        <w:rPr>
          <w:rFonts w:ascii="標楷體" w:eastAsia="標楷體" w:hAnsi="標楷體" w:cs="Tahoma" w:hint="eastAsia"/>
          <w:b/>
          <w:bCs/>
          <w:color w:val="000000"/>
          <w:kern w:val="0"/>
          <w:szCs w:val="24"/>
        </w:rPr>
        <w:lastRenderedPageBreak/>
        <w:t>陸、本校地圖</w:t>
      </w:r>
    </w:p>
    <w:p w:rsidR="00201BD1" w:rsidRPr="00201BD1" w:rsidRDefault="00201BD1">
      <w:pPr>
        <w:rPr>
          <w:rFonts w:ascii="標楷體" w:eastAsia="標楷體" w:hAnsi="標楷體" w:cs="Tahoma"/>
          <w:b/>
          <w:bCs/>
          <w:color w:val="000000"/>
          <w:kern w:val="0"/>
          <w:szCs w:val="24"/>
        </w:rPr>
      </w:pPr>
      <w:r>
        <w:rPr>
          <w:rFonts w:ascii="標楷體" w:eastAsia="標楷體" w:hAnsi="標楷體" w:cs="Tahoma"/>
          <w:b/>
          <w:bCs/>
          <w:noProof/>
          <w:color w:val="000000"/>
          <w:kern w:val="0"/>
          <w:szCs w:val="24"/>
        </w:rPr>
        <w:drawing>
          <wp:inline distT="0" distB="0" distL="0" distR="0">
            <wp:extent cx="9298142" cy="6646226"/>
            <wp:effectExtent l="0" t="762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_map.jpg"/>
                    <pic:cNvPicPr/>
                  </pic:nvPicPr>
                  <pic:blipFill>
                    <a:blip r:embed="rId8" cstate="email">
                      <a:extLst>
                        <a:ext uri="{28A0092B-C50C-407E-A947-70E740481C1C}">
                          <a14:useLocalDpi xmlns:a14="http://schemas.microsoft.com/office/drawing/2010/main"/>
                        </a:ext>
                      </a:extLst>
                    </a:blip>
                    <a:stretch>
                      <a:fillRect/>
                    </a:stretch>
                  </pic:blipFill>
                  <pic:spPr>
                    <a:xfrm rot="16200000">
                      <a:off x="0" y="0"/>
                      <a:ext cx="9304361" cy="6650671"/>
                    </a:xfrm>
                    <a:prstGeom prst="rect">
                      <a:avLst/>
                    </a:prstGeom>
                  </pic:spPr>
                </pic:pic>
              </a:graphicData>
            </a:graphic>
          </wp:inline>
        </w:drawing>
      </w:r>
    </w:p>
    <w:sectPr w:rsidR="00201BD1" w:rsidRPr="00201BD1" w:rsidSect="009B2E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86" w:rsidRDefault="00591A86" w:rsidP="00591A86">
      <w:r>
        <w:separator/>
      </w:r>
    </w:p>
  </w:endnote>
  <w:endnote w:type="continuationSeparator" w:id="0">
    <w:p w:rsidR="00591A86" w:rsidRDefault="00591A86" w:rsidP="0059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86" w:rsidRDefault="00591A86" w:rsidP="00591A86">
      <w:r>
        <w:separator/>
      </w:r>
    </w:p>
  </w:footnote>
  <w:footnote w:type="continuationSeparator" w:id="0">
    <w:p w:rsidR="00591A86" w:rsidRDefault="00591A86" w:rsidP="00591A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88"/>
    <w:rsid w:val="000D69C5"/>
    <w:rsid w:val="0013546E"/>
    <w:rsid w:val="00165BBE"/>
    <w:rsid w:val="00201BD1"/>
    <w:rsid w:val="003C2CF8"/>
    <w:rsid w:val="00591A86"/>
    <w:rsid w:val="00663076"/>
    <w:rsid w:val="009B2E88"/>
    <w:rsid w:val="00D344EF"/>
    <w:rsid w:val="00E334BE"/>
    <w:rsid w:val="00F15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E88"/>
  </w:style>
  <w:style w:type="character" w:styleId="a3">
    <w:name w:val="Hyperlink"/>
    <w:basedOn w:val="a0"/>
    <w:uiPriority w:val="99"/>
    <w:semiHidden/>
    <w:unhideWhenUsed/>
    <w:rsid w:val="009B2E88"/>
    <w:rPr>
      <w:color w:val="0000FF"/>
      <w:u w:val="single"/>
    </w:rPr>
  </w:style>
  <w:style w:type="paragraph" w:styleId="Web">
    <w:name w:val="Normal (Web)"/>
    <w:basedOn w:val="a"/>
    <w:uiPriority w:val="99"/>
    <w:semiHidden/>
    <w:unhideWhenUsed/>
    <w:rsid w:val="009B2E8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591A86"/>
    <w:pPr>
      <w:tabs>
        <w:tab w:val="center" w:pos="4153"/>
        <w:tab w:val="right" w:pos="8306"/>
      </w:tabs>
      <w:snapToGrid w:val="0"/>
    </w:pPr>
    <w:rPr>
      <w:sz w:val="20"/>
      <w:szCs w:val="20"/>
    </w:rPr>
  </w:style>
  <w:style w:type="character" w:customStyle="1" w:styleId="a5">
    <w:name w:val="頁首 字元"/>
    <w:basedOn w:val="a0"/>
    <w:link w:val="a4"/>
    <w:uiPriority w:val="99"/>
    <w:rsid w:val="00591A86"/>
    <w:rPr>
      <w:sz w:val="20"/>
      <w:szCs w:val="20"/>
    </w:rPr>
  </w:style>
  <w:style w:type="paragraph" w:styleId="a6">
    <w:name w:val="footer"/>
    <w:basedOn w:val="a"/>
    <w:link w:val="a7"/>
    <w:uiPriority w:val="99"/>
    <w:unhideWhenUsed/>
    <w:rsid w:val="00591A86"/>
    <w:pPr>
      <w:tabs>
        <w:tab w:val="center" w:pos="4153"/>
        <w:tab w:val="right" w:pos="8306"/>
      </w:tabs>
      <w:snapToGrid w:val="0"/>
    </w:pPr>
    <w:rPr>
      <w:sz w:val="20"/>
      <w:szCs w:val="20"/>
    </w:rPr>
  </w:style>
  <w:style w:type="character" w:customStyle="1" w:styleId="a7">
    <w:name w:val="頁尾 字元"/>
    <w:basedOn w:val="a0"/>
    <w:link w:val="a6"/>
    <w:uiPriority w:val="99"/>
    <w:rsid w:val="00591A86"/>
    <w:rPr>
      <w:sz w:val="20"/>
      <w:szCs w:val="20"/>
    </w:rPr>
  </w:style>
  <w:style w:type="paragraph" w:styleId="a8">
    <w:name w:val="Balloon Text"/>
    <w:basedOn w:val="a"/>
    <w:link w:val="a9"/>
    <w:uiPriority w:val="99"/>
    <w:semiHidden/>
    <w:unhideWhenUsed/>
    <w:rsid w:val="00201B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01B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E88"/>
  </w:style>
  <w:style w:type="character" w:styleId="a3">
    <w:name w:val="Hyperlink"/>
    <w:basedOn w:val="a0"/>
    <w:uiPriority w:val="99"/>
    <w:semiHidden/>
    <w:unhideWhenUsed/>
    <w:rsid w:val="009B2E88"/>
    <w:rPr>
      <w:color w:val="0000FF"/>
      <w:u w:val="single"/>
    </w:rPr>
  </w:style>
  <w:style w:type="paragraph" w:styleId="Web">
    <w:name w:val="Normal (Web)"/>
    <w:basedOn w:val="a"/>
    <w:uiPriority w:val="99"/>
    <w:semiHidden/>
    <w:unhideWhenUsed/>
    <w:rsid w:val="009B2E8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591A86"/>
    <w:pPr>
      <w:tabs>
        <w:tab w:val="center" w:pos="4153"/>
        <w:tab w:val="right" w:pos="8306"/>
      </w:tabs>
      <w:snapToGrid w:val="0"/>
    </w:pPr>
    <w:rPr>
      <w:sz w:val="20"/>
      <w:szCs w:val="20"/>
    </w:rPr>
  </w:style>
  <w:style w:type="character" w:customStyle="1" w:styleId="a5">
    <w:name w:val="頁首 字元"/>
    <w:basedOn w:val="a0"/>
    <w:link w:val="a4"/>
    <w:uiPriority w:val="99"/>
    <w:rsid w:val="00591A86"/>
    <w:rPr>
      <w:sz w:val="20"/>
      <w:szCs w:val="20"/>
    </w:rPr>
  </w:style>
  <w:style w:type="paragraph" w:styleId="a6">
    <w:name w:val="footer"/>
    <w:basedOn w:val="a"/>
    <w:link w:val="a7"/>
    <w:uiPriority w:val="99"/>
    <w:unhideWhenUsed/>
    <w:rsid w:val="00591A86"/>
    <w:pPr>
      <w:tabs>
        <w:tab w:val="center" w:pos="4153"/>
        <w:tab w:val="right" w:pos="8306"/>
      </w:tabs>
      <w:snapToGrid w:val="0"/>
    </w:pPr>
    <w:rPr>
      <w:sz w:val="20"/>
      <w:szCs w:val="20"/>
    </w:rPr>
  </w:style>
  <w:style w:type="character" w:customStyle="1" w:styleId="a7">
    <w:name w:val="頁尾 字元"/>
    <w:basedOn w:val="a0"/>
    <w:link w:val="a6"/>
    <w:uiPriority w:val="99"/>
    <w:rsid w:val="00591A86"/>
    <w:rPr>
      <w:sz w:val="20"/>
      <w:szCs w:val="20"/>
    </w:rPr>
  </w:style>
  <w:style w:type="paragraph" w:styleId="a8">
    <w:name w:val="Balloon Text"/>
    <w:basedOn w:val="a"/>
    <w:link w:val="a9"/>
    <w:uiPriority w:val="99"/>
    <w:semiHidden/>
    <w:unhideWhenUsed/>
    <w:rsid w:val="00201B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01B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5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cweb1.ncnu.edu.tw/L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650</Characters>
  <Application>Microsoft Office Word</Application>
  <DocSecurity>4</DocSecurity>
  <Lines>5</Lines>
  <Paragraphs>1</Paragraphs>
  <ScaleCrop>false</ScaleCrop>
  <Company>東海大學</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蔡佳伶</dc:creator>
  <cp:lastModifiedBy>郭淳華</cp:lastModifiedBy>
  <cp:revision>2</cp:revision>
  <cp:lastPrinted>2016-05-16T05:46:00Z</cp:lastPrinted>
  <dcterms:created xsi:type="dcterms:W3CDTF">2016-05-20T08:51:00Z</dcterms:created>
  <dcterms:modified xsi:type="dcterms:W3CDTF">2016-05-20T08:51:00Z</dcterms:modified>
</cp:coreProperties>
</file>