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08F" w:rsidRPr="009E28AA" w:rsidRDefault="00DC708F" w:rsidP="009512C5">
      <w:pPr>
        <w:widowControl/>
        <w:shd w:val="clear" w:color="auto" w:fill="FFFFFF"/>
        <w:spacing w:line="0" w:lineRule="atLeast"/>
        <w:ind w:firstLineChars="300" w:firstLine="1081"/>
        <w:jc w:val="center"/>
        <w:rPr>
          <w:rFonts w:ascii="Times New Roman" w:eastAsia="標楷體" w:hAnsi="Times New Roman" w:cs="Times New Roman"/>
          <w:color w:val="000000" w:themeColor="text1"/>
          <w:kern w:val="0"/>
          <w:sz w:val="36"/>
          <w:szCs w:val="36"/>
        </w:rPr>
      </w:pPr>
      <w:bookmarkStart w:id="0" w:name="_GoBack"/>
      <w:r w:rsidRPr="009E28AA">
        <w:rPr>
          <w:rFonts w:ascii="Times New Roman" w:eastAsia="標楷體" w:hAnsi="Times New Roman" w:cs="Times New Roman"/>
          <w:b/>
          <w:bCs/>
          <w:color w:val="000000" w:themeColor="text1"/>
          <w:kern w:val="0"/>
          <w:sz w:val="36"/>
          <w:szCs w:val="36"/>
        </w:rPr>
        <w:t>明志科技大學</w:t>
      </w:r>
      <w:r w:rsidR="00D915B0" w:rsidRPr="009E28AA">
        <w:rPr>
          <w:rFonts w:ascii="Times New Roman" w:eastAsia="標楷體" w:hAnsi="Times New Roman" w:cs="Times New Roman"/>
          <w:b/>
          <w:bCs/>
          <w:color w:val="000000" w:themeColor="text1"/>
          <w:kern w:val="0"/>
          <w:sz w:val="36"/>
          <w:szCs w:val="36"/>
        </w:rPr>
        <w:t>第一屆</w:t>
      </w:r>
      <w:r w:rsidRPr="009E28AA">
        <w:rPr>
          <w:rFonts w:ascii="Times New Roman" w:eastAsia="標楷體" w:hAnsi="Times New Roman" w:cs="Times New Roman"/>
          <w:b/>
          <w:bCs/>
          <w:color w:val="000000" w:themeColor="text1"/>
          <w:kern w:val="0"/>
          <w:sz w:val="36"/>
          <w:szCs w:val="36"/>
        </w:rPr>
        <w:t>「</w:t>
      </w:r>
      <w:r w:rsidR="00565C5D" w:rsidRPr="009E28AA">
        <w:rPr>
          <w:rFonts w:ascii="Times New Roman" w:eastAsia="標楷體" w:hAnsi="Times New Roman" w:cs="Times New Roman"/>
          <w:b/>
          <w:bCs/>
          <w:color w:val="000000" w:themeColor="text1"/>
          <w:kern w:val="0"/>
          <w:sz w:val="36"/>
          <w:szCs w:val="36"/>
        </w:rPr>
        <w:t>教學創新</w:t>
      </w:r>
      <w:r w:rsidR="008B62D7" w:rsidRPr="009E28AA">
        <w:rPr>
          <w:rFonts w:ascii="Times New Roman" w:eastAsia="標楷體" w:hAnsi="Times New Roman" w:cs="Times New Roman"/>
          <w:b/>
          <w:bCs/>
          <w:color w:val="000000" w:themeColor="text1"/>
          <w:kern w:val="0"/>
          <w:sz w:val="36"/>
          <w:szCs w:val="36"/>
        </w:rPr>
        <w:t>實踐」</w:t>
      </w:r>
      <w:r w:rsidRPr="009E28AA">
        <w:rPr>
          <w:rFonts w:ascii="Times New Roman" w:eastAsia="標楷體" w:hAnsi="Times New Roman" w:cs="Times New Roman"/>
          <w:b/>
          <w:bCs/>
          <w:color w:val="000000" w:themeColor="text1"/>
          <w:kern w:val="0"/>
          <w:sz w:val="36"/>
          <w:szCs w:val="36"/>
        </w:rPr>
        <w:t>研討會</w:t>
      </w:r>
      <w:bookmarkEnd w:id="0"/>
    </w:p>
    <w:p w:rsidR="00DC708F" w:rsidRPr="009E28AA" w:rsidRDefault="00DC708F" w:rsidP="008B62D7">
      <w:pPr>
        <w:widowControl/>
        <w:shd w:val="clear" w:color="auto" w:fill="FFFFFF"/>
        <w:spacing w:line="400" w:lineRule="atLeast"/>
        <w:jc w:val="center"/>
        <w:rPr>
          <w:rFonts w:ascii="Times New Roman" w:eastAsia="標楷體" w:hAnsi="Times New Roman" w:cs="Times New Roman"/>
          <w:color w:val="000000" w:themeColor="text1"/>
          <w:kern w:val="0"/>
          <w:sz w:val="36"/>
          <w:szCs w:val="36"/>
        </w:rPr>
      </w:pPr>
      <w:r w:rsidRPr="009E28AA">
        <w:rPr>
          <w:rFonts w:ascii="Times New Roman" w:eastAsia="標楷體" w:hAnsi="Times New Roman" w:cs="Times New Roman"/>
          <w:b/>
          <w:bCs/>
          <w:color w:val="000000" w:themeColor="text1"/>
          <w:kern w:val="0"/>
          <w:sz w:val="36"/>
          <w:szCs w:val="36"/>
        </w:rPr>
        <w:t>論文</w:t>
      </w:r>
      <w:r w:rsidR="00EE116E" w:rsidRPr="009E28AA">
        <w:rPr>
          <w:rFonts w:ascii="Times New Roman" w:eastAsia="標楷體" w:hAnsi="Times New Roman" w:cs="Times New Roman"/>
          <w:b/>
          <w:bCs/>
          <w:color w:val="000000" w:themeColor="text1"/>
          <w:kern w:val="0"/>
          <w:sz w:val="36"/>
          <w:szCs w:val="36"/>
        </w:rPr>
        <w:t>徵</w:t>
      </w:r>
      <w:r w:rsidRPr="009E28AA">
        <w:rPr>
          <w:rFonts w:ascii="Times New Roman" w:eastAsia="標楷體" w:hAnsi="Times New Roman" w:cs="Times New Roman"/>
          <w:b/>
          <w:bCs/>
          <w:color w:val="000000" w:themeColor="text1"/>
          <w:kern w:val="0"/>
          <w:sz w:val="36"/>
          <w:szCs w:val="36"/>
        </w:rPr>
        <w:t>稿</w:t>
      </w:r>
    </w:p>
    <w:p w:rsidR="00BA0B69" w:rsidRPr="009E28AA" w:rsidRDefault="008B62D7" w:rsidP="007930A1">
      <w:pPr>
        <w:pStyle w:val="a5"/>
        <w:widowControl/>
        <w:numPr>
          <w:ilvl w:val="0"/>
          <w:numId w:val="1"/>
        </w:numPr>
        <w:shd w:val="clear" w:color="auto" w:fill="FFFFFF"/>
        <w:spacing w:line="400" w:lineRule="atLeast"/>
        <w:ind w:leftChars="0" w:left="480" w:hangingChars="200" w:hanging="48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宗旨</w:t>
      </w:r>
    </w:p>
    <w:p w:rsidR="00DC708F" w:rsidRPr="009E28AA" w:rsidRDefault="00D915B0" w:rsidP="008B62D7">
      <w:pPr>
        <w:widowControl/>
        <w:shd w:val="clear" w:color="auto" w:fill="FFFFFF"/>
        <w:spacing w:line="400" w:lineRule="atLeast"/>
        <w:ind w:firstLineChars="200" w:firstLine="480"/>
        <w:jc w:val="both"/>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szCs w:val="24"/>
          <w:shd w:val="clear" w:color="auto" w:fill="FFFFFF"/>
        </w:rPr>
        <w:t>為了響應教育部高等教育深耕計畫推動教師教學創新的重點，以及展現本校執行「</w:t>
      </w:r>
      <w:proofErr w:type="gramStart"/>
      <w:r w:rsidRPr="009E28AA">
        <w:rPr>
          <w:rFonts w:ascii="Times New Roman" w:eastAsia="標楷體" w:hAnsi="Times New Roman" w:cs="Times New Roman"/>
          <w:color w:val="000000" w:themeColor="text1"/>
          <w:szCs w:val="24"/>
          <w:shd w:val="clear" w:color="auto" w:fill="FFFFFF"/>
        </w:rPr>
        <w:t>106</w:t>
      </w:r>
      <w:proofErr w:type="gramEnd"/>
      <w:r w:rsidRPr="009E28AA">
        <w:rPr>
          <w:rFonts w:ascii="Times New Roman" w:eastAsia="標楷體" w:hAnsi="Times New Roman" w:cs="Times New Roman"/>
          <w:color w:val="000000" w:themeColor="text1"/>
          <w:szCs w:val="24"/>
          <w:shd w:val="clear" w:color="auto" w:fill="FFFFFF"/>
        </w:rPr>
        <w:t>年度技專校院教學創新先導計畫」的成果，特舉辦明志科技大學第一屆「教學創新</w:t>
      </w:r>
      <w:r w:rsidR="008B62D7" w:rsidRPr="009E28AA">
        <w:rPr>
          <w:rFonts w:ascii="Times New Roman" w:eastAsia="標楷體" w:hAnsi="Times New Roman" w:cs="Times New Roman"/>
          <w:color w:val="000000" w:themeColor="text1"/>
          <w:szCs w:val="24"/>
          <w:shd w:val="clear" w:color="auto" w:fill="FFFFFF"/>
        </w:rPr>
        <w:t>實踐</w:t>
      </w:r>
      <w:r w:rsidRPr="009E28AA">
        <w:rPr>
          <w:rFonts w:ascii="Times New Roman" w:eastAsia="標楷體" w:hAnsi="Times New Roman" w:cs="Times New Roman"/>
          <w:color w:val="000000" w:themeColor="text1"/>
          <w:szCs w:val="24"/>
          <w:shd w:val="clear" w:color="auto" w:fill="FFFFFF"/>
        </w:rPr>
        <w:t>」研討會，邀請校內外推動教學創新的專家學者及實踐教師共同參與，透過不同教學創新領域之實踐研究論文發表與討論，拓展與深化教學創新實踐研究成果。</w:t>
      </w:r>
    </w:p>
    <w:p w:rsidR="00DC708F" w:rsidRPr="009E28AA" w:rsidRDefault="007930A1" w:rsidP="007930A1">
      <w:pPr>
        <w:pStyle w:val="a5"/>
        <w:widowControl/>
        <w:numPr>
          <w:ilvl w:val="0"/>
          <w:numId w:val="1"/>
        </w:numPr>
        <w:shd w:val="clear" w:color="auto" w:fill="FFFFFF"/>
        <w:spacing w:line="400" w:lineRule="atLeast"/>
        <w:ind w:leftChars="0" w:left="480" w:hangingChars="200" w:hanging="48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研討會</w:t>
      </w:r>
      <w:r w:rsidR="00DC708F" w:rsidRPr="009E28AA">
        <w:rPr>
          <w:rFonts w:ascii="Times New Roman" w:eastAsia="標楷體" w:hAnsi="Times New Roman" w:cs="Times New Roman"/>
          <w:color w:val="000000" w:themeColor="text1"/>
          <w:kern w:val="0"/>
          <w:szCs w:val="24"/>
        </w:rPr>
        <w:t>主題</w:t>
      </w:r>
    </w:p>
    <w:p w:rsidR="008B62D7" w:rsidRPr="009E28AA" w:rsidRDefault="008B62D7" w:rsidP="008B62D7">
      <w:pPr>
        <w:widowControl/>
        <w:shd w:val="clear" w:color="auto" w:fill="FFFFFF"/>
        <w:spacing w:line="400" w:lineRule="atLeast"/>
        <w:ind w:firstLineChars="200" w:firstLine="480"/>
        <w:jc w:val="both"/>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本屆「</w:t>
      </w:r>
      <w:r w:rsidRPr="009E28AA">
        <w:rPr>
          <w:rFonts w:ascii="Times New Roman" w:eastAsia="標楷體" w:hAnsi="Times New Roman" w:cs="Times New Roman"/>
          <w:color w:val="000000" w:themeColor="text1"/>
          <w:szCs w:val="24"/>
          <w:shd w:val="clear" w:color="auto" w:fill="FFFFFF"/>
        </w:rPr>
        <w:t>教學</w:t>
      </w:r>
      <w:r w:rsidRPr="009E28AA">
        <w:rPr>
          <w:rFonts w:ascii="Times New Roman" w:eastAsia="標楷體" w:hAnsi="Times New Roman" w:cs="Times New Roman"/>
          <w:color w:val="000000" w:themeColor="text1"/>
          <w:kern w:val="0"/>
          <w:szCs w:val="24"/>
        </w:rPr>
        <w:t>創新實踐」研討會主題，包含以下五項</w:t>
      </w:r>
      <w:r w:rsidR="007930A1" w:rsidRPr="009E28AA">
        <w:rPr>
          <w:rFonts w:ascii="Times New Roman" w:eastAsia="標楷體" w:hAnsi="Times New Roman" w:cs="Times New Roman"/>
          <w:color w:val="000000" w:themeColor="text1"/>
          <w:kern w:val="0"/>
          <w:szCs w:val="24"/>
        </w:rPr>
        <w:t>：</w:t>
      </w:r>
    </w:p>
    <w:p w:rsidR="009057B3" w:rsidRPr="009E28AA" w:rsidRDefault="003075FB" w:rsidP="00E943A2">
      <w:pPr>
        <w:pStyle w:val="a5"/>
        <w:widowControl/>
        <w:numPr>
          <w:ilvl w:val="0"/>
          <w:numId w:val="4"/>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問題導向學習課程</w:t>
      </w:r>
    </w:p>
    <w:p w:rsidR="009057B3" w:rsidRPr="009E28AA" w:rsidRDefault="003075FB" w:rsidP="00E943A2">
      <w:pPr>
        <w:pStyle w:val="a5"/>
        <w:widowControl/>
        <w:numPr>
          <w:ilvl w:val="0"/>
          <w:numId w:val="4"/>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通識課程教學革新</w:t>
      </w:r>
    </w:p>
    <w:p w:rsidR="009057B3" w:rsidRPr="009E28AA" w:rsidRDefault="003075FB" w:rsidP="00E943A2">
      <w:pPr>
        <w:pStyle w:val="a5"/>
        <w:widowControl/>
        <w:numPr>
          <w:ilvl w:val="0"/>
          <w:numId w:val="4"/>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程式設計課程</w:t>
      </w:r>
    </w:p>
    <w:p w:rsidR="009057B3" w:rsidRPr="009E28AA" w:rsidRDefault="003075FB" w:rsidP="00E943A2">
      <w:pPr>
        <w:pStyle w:val="a5"/>
        <w:widowControl/>
        <w:numPr>
          <w:ilvl w:val="0"/>
          <w:numId w:val="4"/>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創新創業課程</w:t>
      </w:r>
    </w:p>
    <w:p w:rsidR="003075FB" w:rsidRPr="009E28AA" w:rsidRDefault="003075FB" w:rsidP="00E943A2">
      <w:pPr>
        <w:pStyle w:val="a5"/>
        <w:widowControl/>
        <w:numPr>
          <w:ilvl w:val="0"/>
          <w:numId w:val="4"/>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教師教學成長社群</w:t>
      </w:r>
    </w:p>
    <w:p w:rsidR="00DC708F" w:rsidRPr="009E28AA" w:rsidRDefault="007930A1" w:rsidP="007930A1">
      <w:pPr>
        <w:pStyle w:val="a5"/>
        <w:widowControl/>
        <w:numPr>
          <w:ilvl w:val="0"/>
          <w:numId w:val="1"/>
        </w:numPr>
        <w:shd w:val="clear" w:color="auto" w:fill="FFFFFF"/>
        <w:spacing w:line="400" w:lineRule="atLeast"/>
        <w:ind w:leftChars="0" w:left="480" w:hangingChars="200" w:hanging="48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研討會</w:t>
      </w:r>
      <w:r w:rsidR="00DC708F" w:rsidRPr="009E28AA">
        <w:rPr>
          <w:rFonts w:ascii="Times New Roman" w:eastAsia="標楷體" w:hAnsi="Times New Roman" w:cs="Times New Roman"/>
          <w:color w:val="000000" w:themeColor="text1"/>
          <w:kern w:val="0"/>
          <w:szCs w:val="24"/>
        </w:rPr>
        <w:t>日期</w:t>
      </w:r>
    </w:p>
    <w:p w:rsidR="00DC708F" w:rsidRPr="009E28AA" w:rsidRDefault="00B807B9" w:rsidP="007930A1">
      <w:pPr>
        <w:widowControl/>
        <w:shd w:val="clear" w:color="auto" w:fill="FFFFFF"/>
        <w:spacing w:line="400" w:lineRule="atLeast"/>
        <w:ind w:firstLineChars="200" w:firstLine="480"/>
        <w:jc w:val="both"/>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szCs w:val="24"/>
          <w:shd w:val="clear" w:color="auto" w:fill="FFFFFF"/>
        </w:rPr>
        <w:t>107</w:t>
      </w:r>
      <w:r w:rsidR="00DC708F" w:rsidRPr="009E28AA">
        <w:rPr>
          <w:rFonts w:ascii="Times New Roman" w:eastAsia="標楷體" w:hAnsi="Times New Roman" w:cs="Times New Roman"/>
          <w:color w:val="000000" w:themeColor="text1"/>
          <w:kern w:val="0"/>
          <w:szCs w:val="24"/>
        </w:rPr>
        <w:t>年</w:t>
      </w:r>
      <w:r w:rsidR="00830B53" w:rsidRPr="009E28AA">
        <w:rPr>
          <w:rFonts w:ascii="Times New Roman" w:eastAsia="標楷體" w:hAnsi="Times New Roman" w:cs="Times New Roman"/>
          <w:color w:val="000000" w:themeColor="text1"/>
          <w:kern w:val="0"/>
          <w:szCs w:val="24"/>
        </w:rPr>
        <w:t>3</w:t>
      </w:r>
      <w:r w:rsidR="00DC708F" w:rsidRPr="009E28AA">
        <w:rPr>
          <w:rFonts w:ascii="Times New Roman" w:eastAsia="標楷體" w:hAnsi="Times New Roman" w:cs="Times New Roman"/>
          <w:color w:val="000000" w:themeColor="text1"/>
          <w:kern w:val="0"/>
          <w:szCs w:val="24"/>
        </w:rPr>
        <w:t>月</w:t>
      </w:r>
      <w:r w:rsidR="00830B53" w:rsidRPr="009E28AA">
        <w:rPr>
          <w:rFonts w:ascii="Times New Roman" w:eastAsia="標楷體" w:hAnsi="Times New Roman" w:cs="Times New Roman"/>
          <w:color w:val="000000" w:themeColor="text1"/>
          <w:kern w:val="0"/>
          <w:szCs w:val="24"/>
        </w:rPr>
        <w:t>16</w:t>
      </w:r>
      <w:r w:rsidR="00DC708F" w:rsidRPr="009E28AA">
        <w:rPr>
          <w:rFonts w:ascii="Times New Roman" w:eastAsia="標楷體" w:hAnsi="Times New Roman" w:cs="Times New Roman"/>
          <w:color w:val="000000" w:themeColor="text1"/>
          <w:kern w:val="0"/>
          <w:szCs w:val="24"/>
        </w:rPr>
        <w:t>日</w:t>
      </w:r>
      <w:r w:rsidR="00DC708F" w:rsidRPr="009E28AA">
        <w:rPr>
          <w:rFonts w:ascii="Times New Roman" w:eastAsia="標楷體" w:hAnsi="Times New Roman" w:cs="Times New Roman"/>
          <w:color w:val="000000" w:themeColor="text1"/>
          <w:kern w:val="0"/>
          <w:szCs w:val="24"/>
        </w:rPr>
        <w:t>(</w:t>
      </w:r>
      <w:r w:rsidR="00DC708F" w:rsidRPr="009E28AA">
        <w:rPr>
          <w:rFonts w:ascii="Times New Roman" w:eastAsia="標楷體" w:hAnsi="Times New Roman" w:cs="Times New Roman"/>
          <w:color w:val="000000" w:themeColor="text1"/>
          <w:kern w:val="0"/>
          <w:szCs w:val="24"/>
        </w:rPr>
        <w:t>星期五</w:t>
      </w:r>
      <w:r w:rsidR="00DC708F" w:rsidRPr="009E28AA">
        <w:rPr>
          <w:rFonts w:ascii="Times New Roman" w:eastAsia="標楷體" w:hAnsi="Times New Roman" w:cs="Times New Roman"/>
          <w:color w:val="000000" w:themeColor="text1"/>
          <w:kern w:val="0"/>
          <w:szCs w:val="24"/>
        </w:rPr>
        <w:t>)</w:t>
      </w:r>
    </w:p>
    <w:p w:rsidR="00DC708F" w:rsidRPr="009E28AA" w:rsidRDefault="007930A1" w:rsidP="007930A1">
      <w:pPr>
        <w:pStyle w:val="a5"/>
        <w:widowControl/>
        <w:numPr>
          <w:ilvl w:val="0"/>
          <w:numId w:val="1"/>
        </w:numPr>
        <w:shd w:val="clear" w:color="auto" w:fill="FFFFFF"/>
        <w:spacing w:line="400" w:lineRule="atLeast"/>
        <w:ind w:leftChars="0" w:left="480" w:hangingChars="200" w:hanging="48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研討會地</w:t>
      </w:r>
      <w:r w:rsidR="00DC708F" w:rsidRPr="009E28AA">
        <w:rPr>
          <w:rFonts w:ascii="Times New Roman" w:eastAsia="標楷體" w:hAnsi="Times New Roman" w:cs="Times New Roman"/>
          <w:color w:val="000000" w:themeColor="text1"/>
          <w:kern w:val="0"/>
          <w:szCs w:val="24"/>
        </w:rPr>
        <w:t>點</w:t>
      </w:r>
    </w:p>
    <w:p w:rsidR="00DC708F" w:rsidRPr="009E28AA" w:rsidRDefault="00F4028E" w:rsidP="007930A1">
      <w:pPr>
        <w:widowControl/>
        <w:shd w:val="clear" w:color="auto" w:fill="FFFFFF"/>
        <w:spacing w:line="400" w:lineRule="atLeast"/>
        <w:ind w:firstLineChars="200" w:firstLine="480"/>
        <w:jc w:val="both"/>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台北科技大學</w:t>
      </w:r>
      <w:r w:rsidR="003564AE" w:rsidRPr="009E28AA">
        <w:rPr>
          <w:rFonts w:ascii="Times New Roman" w:eastAsia="標楷體" w:hAnsi="Times New Roman" w:cs="Times New Roman"/>
          <w:color w:val="000000" w:themeColor="text1"/>
          <w:kern w:val="0"/>
          <w:szCs w:val="24"/>
        </w:rPr>
        <w:t>(</w:t>
      </w:r>
      <w:proofErr w:type="gramStart"/>
      <w:r w:rsidR="00830B53" w:rsidRPr="009E28AA">
        <w:rPr>
          <w:rFonts w:ascii="Times New Roman" w:eastAsia="標楷體" w:hAnsi="Times New Roman" w:cs="Times New Roman"/>
          <w:color w:val="000000" w:themeColor="text1"/>
          <w:kern w:val="0"/>
          <w:szCs w:val="24"/>
        </w:rPr>
        <w:t>集思</w:t>
      </w:r>
      <w:r w:rsidR="006B36F2" w:rsidRPr="009E28AA">
        <w:rPr>
          <w:rFonts w:ascii="Times New Roman" w:eastAsia="標楷體" w:hAnsi="Times New Roman" w:cs="Times New Roman"/>
          <w:color w:val="000000" w:themeColor="text1"/>
          <w:kern w:val="0"/>
          <w:szCs w:val="24"/>
        </w:rPr>
        <w:t>北科</w:t>
      </w:r>
      <w:proofErr w:type="gramEnd"/>
      <w:r w:rsidR="00830B53" w:rsidRPr="009E28AA">
        <w:rPr>
          <w:rFonts w:ascii="Times New Roman" w:eastAsia="標楷體" w:hAnsi="Times New Roman" w:cs="Times New Roman"/>
          <w:color w:val="000000" w:themeColor="text1"/>
          <w:kern w:val="0"/>
          <w:szCs w:val="24"/>
        </w:rPr>
        <w:t>會議中心</w:t>
      </w:r>
      <w:r w:rsidR="009057B3" w:rsidRPr="009E28AA">
        <w:rPr>
          <w:rFonts w:ascii="Times New Roman" w:eastAsia="標楷體" w:hAnsi="Times New Roman" w:cs="Times New Roman"/>
          <w:color w:val="000000" w:themeColor="text1"/>
          <w:kern w:val="0"/>
          <w:szCs w:val="24"/>
        </w:rPr>
        <w:t>二</w:t>
      </w:r>
      <w:r w:rsidR="001B4C00" w:rsidRPr="009E28AA">
        <w:rPr>
          <w:rFonts w:ascii="Times New Roman" w:eastAsia="標楷體" w:hAnsi="Times New Roman" w:cs="Times New Roman"/>
          <w:color w:val="000000" w:themeColor="text1"/>
          <w:kern w:val="0"/>
          <w:szCs w:val="24"/>
        </w:rPr>
        <w:t>樓</w:t>
      </w:r>
      <w:r w:rsidR="003564AE" w:rsidRPr="009E28AA">
        <w:rPr>
          <w:rFonts w:ascii="Times New Roman" w:eastAsia="標楷體" w:hAnsi="Times New Roman" w:cs="Times New Roman"/>
          <w:color w:val="000000" w:themeColor="text1"/>
          <w:kern w:val="0"/>
          <w:szCs w:val="24"/>
        </w:rPr>
        <w:t>)</w:t>
      </w:r>
      <w:r w:rsidR="007930A1" w:rsidRPr="009E28AA">
        <w:rPr>
          <w:rFonts w:ascii="Times New Roman" w:eastAsia="標楷體" w:hAnsi="Times New Roman" w:cs="Times New Roman"/>
          <w:color w:val="000000" w:themeColor="text1"/>
          <w:kern w:val="0"/>
          <w:szCs w:val="24"/>
        </w:rPr>
        <w:t>，</w:t>
      </w:r>
    </w:p>
    <w:p w:rsidR="00DC708F" w:rsidRPr="009E28AA" w:rsidRDefault="007930A1" w:rsidP="007930A1">
      <w:pPr>
        <w:pStyle w:val="a5"/>
        <w:widowControl/>
        <w:numPr>
          <w:ilvl w:val="0"/>
          <w:numId w:val="1"/>
        </w:numPr>
        <w:shd w:val="clear" w:color="auto" w:fill="FFFFFF"/>
        <w:spacing w:line="400" w:lineRule="atLeast"/>
        <w:ind w:leftChars="0" w:left="480" w:hangingChars="200" w:hanging="48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研討會</w:t>
      </w:r>
      <w:r w:rsidR="00DC708F" w:rsidRPr="009E28AA">
        <w:rPr>
          <w:rFonts w:ascii="Times New Roman" w:eastAsia="標楷體" w:hAnsi="Times New Roman" w:cs="Times New Roman"/>
          <w:color w:val="000000" w:themeColor="text1"/>
          <w:kern w:val="0"/>
          <w:szCs w:val="24"/>
        </w:rPr>
        <w:t>徵稿</w:t>
      </w:r>
    </w:p>
    <w:p w:rsidR="009057B3" w:rsidRPr="009E28AA" w:rsidRDefault="00DC708F" w:rsidP="00E943A2">
      <w:pPr>
        <w:pStyle w:val="a5"/>
        <w:widowControl/>
        <w:numPr>
          <w:ilvl w:val="0"/>
          <w:numId w:val="15"/>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對象：大專校院</w:t>
      </w:r>
      <w:r w:rsidR="00696B77" w:rsidRPr="009E28AA">
        <w:rPr>
          <w:rFonts w:ascii="Times New Roman" w:eastAsia="標楷體" w:hAnsi="Times New Roman" w:cs="Times New Roman"/>
          <w:color w:val="000000" w:themeColor="text1"/>
          <w:szCs w:val="24"/>
        </w:rPr>
        <w:t>專兼任</w:t>
      </w:r>
      <w:r w:rsidRPr="009E28AA">
        <w:rPr>
          <w:rFonts w:ascii="Times New Roman" w:eastAsia="標楷體" w:hAnsi="Times New Roman" w:cs="Times New Roman"/>
          <w:color w:val="000000" w:themeColor="text1"/>
          <w:szCs w:val="24"/>
        </w:rPr>
        <w:t>教師</w:t>
      </w:r>
      <w:r w:rsidR="00696B77" w:rsidRPr="009E28AA">
        <w:rPr>
          <w:rFonts w:ascii="Times New Roman" w:eastAsia="標楷體" w:hAnsi="Times New Roman" w:cs="Times New Roman"/>
          <w:color w:val="000000" w:themeColor="text1"/>
          <w:szCs w:val="24"/>
        </w:rPr>
        <w:t>或業師</w:t>
      </w:r>
    </w:p>
    <w:p w:rsidR="006C332D" w:rsidRPr="009E28AA" w:rsidRDefault="006C332D" w:rsidP="00E943A2">
      <w:pPr>
        <w:pStyle w:val="a5"/>
        <w:widowControl/>
        <w:numPr>
          <w:ilvl w:val="0"/>
          <w:numId w:val="15"/>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主題：各類創新教學或教學成長為主的實踐研究成果，特別是問題導向學習、通識課程革新、程式設計</w:t>
      </w:r>
      <w:r w:rsidR="00787195" w:rsidRPr="009E28AA">
        <w:rPr>
          <w:rFonts w:ascii="Times New Roman" w:eastAsia="標楷體" w:hAnsi="Times New Roman" w:cs="Times New Roman"/>
          <w:color w:val="000000" w:themeColor="text1"/>
          <w:szCs w:val="24"/>
        </w:rPr>
        <w:t>、</w:t>
      </w:r>
      <w:r w:rsidRPr="009E28AA">
        <w:rPr>
          <w:rFonts w:ascii="Times New Roman" w:eastAsia="標楷體" w:hAnsi="Times New Roman" w:cs="Times New Roman"/>
          <w:color w:val="000000" w:themeColor="text1"/>
          <w:szCs w:val="24"/>
        </w:rPr>
        <w:t>創新創業</w:t>
      </w:r>
      <w:r w:rsidR="00787195" w:rsidRPr="009E28AA">
        <w:rPr>
          <w:rFonts w:ascii="Times New Roman" w:eastAsia="標楷體" w:hAnsi="Times New Roman" w:cs="Times New Roman"/>
          <w:color w:val="000000" w:themeColor="text1"/>
          <w:szCs w:val="24"/>
        </w:rPr>
        <w:t>課程教學及教師教學成長</w:t>
      </w:r>
      <w:r w:rsidRPr="009E28AA">
        <w:rPr>
          <w:rFonts w:ascii="Times New Roman" w:eastAsia="標楷體" w:hAnsi="Times New Roman" w:cs="Times New Roman"/>
          <w:color w:val="000000" w:themeColor="text1"/>
          <w:szCs w:val="24"/>
        </w:rPr>
        <w:t>等主題。</w:t>
      </w:r>
    </w:p>
    <w:p w:rsidR="007930A1" w:rsidRPr="009E28AA" w:rsidRDefault="00A13311" w:rsidP="00E943A2">
      <w:pPr>
        <w:pStyle w:val="a5"/>
        <w:widowControl/>
        <w:numPr>
          <w:ilvl w:val="0"/>
          <w:numId w:val="15"/>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流程</w:t>
      </w:r>
      <w:r w:rsidR="009D0F94" w:rsidRPr="009E28AA">
        <w:rPr>
          <w:rFonts w:ascii="Times New Roman" w:eastAsia="標楷體" w:hAnsi="Times New Roman" w:cs="Times New Roman"/>
          <w:color w:val="000000" w:themeColor="text1"/>
          <w:szCs w:val="24"/>
        </w:rPr>
        <w:t>：</w:t>
      </w:r>
    </w:p>
    <w:p w:rsidR="009D0F94" w:rsidRPr="009E28AA" w:rsidRDefault="009D0F94" w:rsidP="009D0F94">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截止</w:t>
      </w:r>
      <w:r w:rsidR="00570B0F" w:rsidRPr="009E28AA">
        <w:rPr>
          <w:rFonts w:ascii="Times New Roman" w:eastAsia="標楷體" w:hAnsi="Times New Roman" w:cs="Times New Roman"/>
          <w:color w:val="000000" w:themeColor="text1"/>
          <w:szCs w:val="24"/>
        </w:rPr>
        <w:t>日期</w:t>
      </w:r>
      <w:r w:rsidRPr="009E28AA">
        <w:rPr>
          <w:rFonts w:ascii="Times New Roman" w:eastAsia="標楷體" w:hAnsi="Times New Roman" w:cs="Times New Roman"/>
          <w:color w:val="000000" w:themeColor="text1"/>
          <w:szCs w:val="24"/>
        </w:rPr>
        <w:t>：</w:t>
      </w:r>
      <w:r w:rsidRPr="009E28AA">
        <w:rPr>
          <w:rFonts w:ascii="Times New Roman" w:eastAsia="標楷體" w:hAnsi="Times New Roman" w:cs="Times New Roman"/>
          <w:color w:val="000000" w:themeColor="text1"/>
          <w:kern w:val="0"/>
          <w:szCs w:val="24"/>
        </w:rPr>
        <w:t>107</w:t>
      </w:r>
      <w:r w:rsidRPr="009E28AA">
        <w:rPr>
          <w:rFonts w:ascii="Times New Roman" w:eastAsia="標楷體" w:hAnsi="Times New Roman" w:cs="Times New Roman"/>
          <w:color w:val="000000" w:themeColor="text1"/>
          <w:kern w:val="0"/>
          <w:szCs w:val="24"/>
        </w:rPr>
        <w:t>年</w:t>
      </w:r>
      <w:r w:rsidRPr="009E28AA">
        <w:rPr>
          <w:rFonts w:ascii="Times New Roman" w:eastAsia="標楷體" w:hAnsi="Times New Roman" w:cs="Times New Roman"/>
          <w:color w:val="000000" w:themeColor="text1"/>
          <w:kern w:val="0"/>
          <w:szCs w:val="24"/>
        </w:rPr>
        <w:t>02</w:t>
      </w:r>
      <w:r w:rsidRPr="009E28AA">
        <w:rPr>
          <w:rFonts w:ascii="Times New Roman" w:eastAsia="標楷體" w:hAnsi="Times New Roman" w:cs="Times New Roman"/>
          <w:color w:val="000000" w:themeColor="text1"/>
          <w:kern w:val="0"/>
          <w:szCs w:val="24"/>
        </w:rPr>
        <w:t>月</w:t>
      </w:r>
      <w:r w:rsidRPr="009E28AA">
        <w:rPr>
          <w:rFonts w:ascii="Times New Roman" w:eastAsia="標楷體" w:hAnsi="Times New Roman" w:cs="Times New Roman"/>
          <w:color w:val="000000" w:themeColor="text1"/>
          <w:kern w:val="0"/>
          <w:szCs w:val="24"/>
        </w:rPr>
        <w:t>20</w:t>
      </w:r>
      <w:r w:rsidRPr="009E28AA">
        <w:rPr>
          <w:rFonts w:ascii="Times New Roman" w:eastAsia="標楷體" w:hAnsi="Times New Roman" w:cs="Times New Roman"/>
          <w:color w:val="000000" w:themeColor="text1"/>
          <w:kern w:val="0"/>
          <w:szCs w:val="24"/>
        </w:rPr>
        <w:t>日</w:t>
      </w:r>
      <w:r w:rsidR="00B934B8" w:rsidRPr="009E28AA">
        <w:rPr>
          <w:rFonts w:ascii="Times New Roman" w:eastAsia="標楷體" w:hAnsi="Times New Roman" w:cs="Times New Roman"/>
          <w:color w:val="000000" w:themeColor="text1"/>
          <w:kern w:val="0"/>
          <w:szCs w:val="24"/>
        </w:rPr>
        <w:t>(</w:t>
      </w:r>
      <w:r w:rsidR="00B934B8" w:rsidRPr="009E28AA">
        <w:rPr>
          <w:rFonts w:ascii="Times New Roman" w:eastAsia="標楷體" w:hAnsi="Times New Roman" w:cs="Times New Roman"/>
          <w:color w:val="000000" w:themeColor="text1"/>
          <w:kern w:val="0"/>
          <w:szCs w:val="24"/>
        </w:rPr>
        <w:t>含</w:t>
      </w:r>
      <w:r w:rsidR="00B934B8" w:rsidRPr="009E28AA">
        <w:rPr>
          <w:rFonts w:ascii="Times New Roman" w:eastAsia="標楷體" w:hAnsi="Times New Roman" w:cs="Times New Roman"/>
          <w:color w:val="000000" w:themeColor="text1"/>
          <w:kern w:val="0"/>
          <w:szCs w:val="24"/>
        </w:rPr>
        <w:t>)</w:t>
      </w:r>
      <w:r w:rsidR="00B934B8" w:rsidRPr="009E28AA">
        <w:rPr>
          <w:rFonts w:ascii="Times New Roman" w:eastAsia="標楷體" w:hAnsi="Times New Roman" w:cs="Times New Roman"/>
          <w:color w:val="000000" w:themeColor="text1"/>
          <w:kern w:val="0"/>
          <w:szCs w:val="24"/>
        </w:rPr>
        <w:t>以前</w:t>
      </w:r>
      <w:r w:rsidRPr="009E28AA">
        <w:rPr>
          <w:rFonts w:ascii="Times New Roman" w:eastAsia="標楷體" w:hAnsi="Times New Roman" w:cs="Times New Roman"/>
          <w:color w:val="000000" w:themeColor="text1"/>
          <w:kern w:val="0"/>
          <w:szCs w:val="24"/>
        </w:rPr>
        <w:t>。</w:t>
      </w:r>
    </w:p>
    <w:p w:rsidR="009D0F94" w:rsidRPr="009E28AA" w:rsidRDefault="00570B0F" w:rsidP="009D0F94">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szCs w:val="24"/>
        </w:rPr>
      </w:pPr>
      <w:r w:rsidRPr="009E28AA">
        <w:rPr>
          <w:rFonts w:ascii="Times New Roman" w:eastAsia="標楷體" w:hAnsi="Times New Roman" w:cs="Times New Roman"/>
          <w:color w:val="000000" w:themeColor="text1"/>
          <w:szCs w:val="24"/>
        </w:rPr>
        <w:t>繳交</w:t>
      </w:r>
      <w:r w:rsidR="00B934B8" w:rsidRPr="009E28AA">
        <w:rPr>
          <w:rFonts w:ascii="Times New Roman" w:eastAsia="標楷體" w:hAnsi="Times New Roman" w:cs="Times New Roman"/>
          <w:color w:val="000000" w:themeColor="text1"/>
          <w:szCs w:val="24"/>
        </w:rPr>
        <w:t>資料：論文投稿報名表、</w:t>
      </w:r>
      <w:r w:rsidR="00EE116E" w:rsidRPr="009E28AA">
        <w:rPr>
          <w:rFonts w:ascii="Times New Roman" w:eastAsia="標楷體" w:hAnsi="Times New Roman" w:cs="Times New Roman"/>
          <w:color w:val="000000" w:themeColor="text1"/>
          <w:szCs w:val="24"/>
        </w:rPr>
        <w:t>著作授權同意書、論文全文</w:t>
      </w:r>
      <w:r w:rsidR="00EE116E" w:rsidRPr="009E28AA">
        <w:rPr>
          <w:rFonts w:ascii="Times New Roman" w:eastAsia="標楷體" w:hAnsi="Times New Roman" w:cs="Times New Roman"/>
          <w:color w:val="000000" w:themeColor="text1"/>
          <w:szCs w:val="24"/>
        </w:rPr>
        <w:t>(</w:t>
      </w:r>
      <w:r w:rsidR="00EE116E" w:rsidRPr="009E28AA">
        <w:rPr>
          <w:rFonts w:ascii="Times New Roman" w:eastAsia="標楷體" w:hAnsi="Times New Roman" w:cs="Times New Roman"/>
          <w:color w:val="000000" w:themeColor="text1"/>
          <w:szCs w:val="24"/>
        </w:rPr>
        <w:t>含摘要</w:t>
      </w:r>
      <w:r w:rsidR="00EE116E" w:rsidRPr="009E28AA">
        <w:rPr>
          <w:rFonts w:ascii="Times New Roman" w:eastAsia="標楷體" w:hAnsi="Times New Roman" w:cs="Times New Roman"/>
          <w:color w:val="000000" w:themeColor="text1"/>
          <w:szCs w:val="24"/>
        </w:rPr>
        <w:t>)</w:t>
      </w:r>
    </w:p>
    <w:p w:rsidR="00570B0F" w:rsidRPr="009E28AA" w:rsidRDefault="00570B0F" w:rsidP="00570B0F">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szCs w:val="24"/>
        </w:rPr>
        <w:t>繳交方式</w:t>
      </w:r>
      <w:r w:rsidR="00B934B8" w:rsidRPr="009E28AA">
        <w:rPr>
          <w:rFonts w:ascii="Times New Roman" w:eastAsia="標楷體" w:hAnsi="Times New Roman" w:cs="Times New Roman"/>
          <w:color w:val="000000" w:themeColor="text1"/>
          <w:szCs w:val="24"/>
        </w:rPr>
        <w:t>：</w:t>
      </w:r>
      <w:r w:rsidR="00913CFF" w:rsidRPr="009E28AA">
        <w:rPr>
          <w:rFonts w:ascii="Times New Roman" w:eastAsia="標楷體" w:hAnsi="Times New Roman" w:cs="Times New Roman"/>
          <w:color w:val="000000" w:themeColor="text1"/>
          <w:szCs w:val="24"/>
        </w:rPr>
        <w:t>下列</w:t>
      </w:r>
      <w:r w:rsidR="00457A8D" w:rsidRPr="009E28AA">
        <w:rPr>
          <w:rFonts w:ascii="Times New Roman" w:eastAsia="標楷體" w:hAnsi="Times New Roman" w:cs="Times New Roman"/>
          <w:color w:val="000000" w:themeColor="text1"/>
          <w:szCs w:val="24"/>
        </w:rPr>
        <w:t>方式擇一，並請註明投稿「</w:t>
      </w:r>
      <w:r w:rsidR="00457A8D" w:rsidRPr="009E28AA">
        <w:rPr>
          <w:rFonts w:ascii="Times New Roman" w:eastAsia="標楷體" w:hAnsi="Times New Roman" w:cs="Times New Roman"/>
          <w:color w:val="000000" w:themeColor="text1"/>
          <w:kern w:val="0"/>
          <w:szCs w:val="24"/>
        </w:rPr>
        <w:t>第一屆教學創新實踐研討會」</w:t>
      </w:r>
    </w:p>
    <w:p w:rsidR="00570B0F" w:rsidRPr="009E28AA" w:rsidRDefault="00570B0F" w:rsidP="00570B0F">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szCs w:val="24"/>
        </w:rPr>
        <w:t>電子郵件傳送：</w:t>
      </w:r>
      <w:r w:rsidR="007930A1" w:rsidRPr="009E28AA">
        <w:rPr>
          <w:rFonts w:ascii="Times New Roman" w:eastAsia="標楷體" w:hAnsi="Times New Roman" w:cs="Times New Roman"/>
          <w:color w:val="000000" w:themeColor="text1"/>
          <w:szCs w:val="24"/>
        </w:rPr>
        <w:t>請於截止日前</w:t>
      </w:r>
      <w:r w:rsidRPr="009E28AA">
        <w:rPr>
          <w:rFonts w:ascii="Times New Roman" w:eastAsia="標楷體" w:hAnsi="Times New Roman" w:cs="Times New Roman"/>
          <w:color w:val="000000" w:themeColor="text1"/>
          <w:szCs w:val="24"/>
        </w:rPr>
        <w:t>，備妥上述資料</w:t>
      </w:r>
      <w:r w:rsidR="007930A1" w:rsidRPr="009E28AA">
        <w:rPr>
          <w:rFonts w:ascii="Times New Roman" w:eastAsia="標楷體" w:hAnsi="Times New Roman" w:cs="Times New Roman"/>
          <w:color w:val="000000" w:themeColor="text1"/>
          <w:szCs w:val="24"/>
        </w:rPr>
        <w:t>電子檔</w:t>
      </w:r>
      <w:r w:rsidR="00913CFF" w:rsidRPr="009E28AA">
        <w:rPr>
          <w:rFonts w:ascii="Times New Roman" w:eastAsia="標楷體" w:hAnsi="Times New Roman" w:cs="Times New Roman"/>
          <w:color w:val="000000" w:themeColor="text1"/>
          <w:szCs w:val="24"/>
        </w:rPr>
        <w:t>，</w:t>
      </w:r>
      <w:r w:rsidR="00D64885" w:rsidRPr="009E28AA">
        <w:rPr>
          <w:rFonts w:ascii="Times New Roman" w:eastAsia="標楷體" w:hAnsi="Times New Roman" w:cs="Times New Roman"/>
          <w:color w:val="000000" w:themeColor="text1"/>
          <w:szCs w:val="24"/>
        </w:rPr>
        <w:t>以電子郵件寄</w:t>
      </w:r>
      <w:r w:rsidRPr="009E28AA">
        <w:rPr>
          <w:rFonts w:ascii="Times New Roman" w:eastAsia="標楷體" w:hAnsi="Times New Roman" w:cs="Times New Roman"/>
          <w:color w:val="000000" w:themeColor="text1"/>
          <w:szCs w:val="24"/>
        </w:rPr>
        <w:t>送至</w:t>
      </w:r>
      <w:r w:rsidR="007930A1" w:rsidRPr="009E28AA">
        <w:rPr>
          <w:rFonts w:ascii="Times New Roman" w:eastAsia="標楷體" w:hAnsi="Times New Roman" w:cs="Times New Roman"/>
          <w:color w:val="000000" w:themeColor="text1"/>
          <w:szCs w:val="24"/>
        </w:rPr>
        <w:t>楊仁豪先</w:t>
      </w:r>
      <w:r w:rsidRPr="009E28AA">
        <w:rPr>
          <w:rFonts w:ascii="Times New Roman" w:eastAsia="標楷體" w:hAnsi="Times New Roman" w:cs="Times New Roman"/>
          <w:color w:val="000000" w:themeColor="text1"/>
          <w:szCs w:val="24"/>
        </w:rPr>
        <w:t>生</w:t>
      </w:r>
      <w:r w:rsidR="00D64885" w:rsidRPr="009E28AA">
        <w:rPr>
          <w:rFonts w:ascii="Times New Roman" w:eastAsia="標楷體" w:hAnsi="Times New Roman" w:cs="Times New Roman"/>
          <w:color w:val="000000" w:themeColor="text1"/>
          <w:szCs w:val="24"/>
        </w:rPr>
        <w:t>(</w:t>
      </w:r>
      <w:hyperlink r:id="rId9" w:history="1">
        <w:r w:rsidRPr="009E28AA">
          <w:rPr>
            <w:rStyle w:val="a4"/>
            <w:rFonts w:ascii="Times New Roman" w:eastAsia="標楷體" w:hAnsi="Times New Roman" w:cs="Times New Roman"/>
            <w:kern w:val="0"/>
            <w:szCs w:val="24"/>
          </w:rPr>
          <w:t>e000049210@mail.mcut.edu.tw</w:t>
        </w:r>
      </w:hyperlink>
      <w:r w:rsidR="00D64885" w:rsidRPr="009E28AA">
        <w:rPr>
          <w:rFonts w:ascii="Times New Roman" w:eastAsia="標楷體" w:hAnsi="Times New Roman" w:cs="Times New Roman"/>
          <w:color w:val="000000" w:themeColor="text1"/>
          <w:kern w:val="0"/>
          <w:szCs w:val="24"/>
        </w:rPr>
        <w:t>)</w:t>
      </w:r>
      <w:r w:rsidR="00D64885" w:rsidRPr="009E28AA">
        <w:rPr>
          <w:rFonts w:ascii="Times New Roman" w:eastAsia="標楷體" w:hAnsi="Times New Roman" w:cs="Times New Roman"/>
          <w:color w:val="000000" w:themeColor="text1"/>
          <w:kern w:val="0"/>
          <w:szCs w:val="24"/>
        </w:rPr>
        <w:t>。</w:t>
      </w:r>
    </w:p>
    <w:p w:rsidR="00457A8D" w:rsidRPr="009E28AA" w:rsidRDefault="00570B0F" w:rsidP="00570B0F">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紙本郵件寄送：請於截止日</w:t>
      </w:r>
      <w:r w:rsidR="00457A8D" w:rsidRPr="009E28AA">
        <w:rPr>
          <w:rFonts w:ascii="Times New Roman" w:eastAsia="標楷體" w:hAnsi="Times New Roman" w:cs="Times New Roman"/>
          <w:color w:val="000000" w:themeColor="text1"/>
          <w:kern w:val="0"/>
          <w:szCs w:val="24"/>
        </w:rPr>
        <w:t>前</w:t>
      </w:r>
      <w:r w:rsidR="00913CFF" w:rsidRPr="009E28AA">
        <w:rPr>
          <w:rFonts w:ascii="Times New Roman" w:eastAsia="標楷體" w:hAnsi="Times New Roman" w:cs="Times New Roman"/>
          <w:color w:val="000000" w:themeColor="text1"/>
          <w:kern w:val="0"/>
          <w:szCs w:val="24"/>
        </w:rPr>
        <w:t>（郵戳為憑）</w:t>
      </w:r>
      <w:r w:rsidR="007930A1" w:rsidRPr="009E28AA">
        <w:rPr>
          <w:rFonts w:ascii="Times New Roman" w:eastAsia="標楷體" w:hAnsi="Times New Roman" w:cs="Times New Roman"/>
          <w:color w:val="000000" w:themeColor="text1"/>
          <w:kern w:val="0"/>
          <w:szCs w:val="24"/>
        </w:rPr>
        <w:t>，</w:t>
      </w:r>
      <w:r w:rsidR="00457A8D" w:rsidRPr="009E28AA">
        <w:rPr>
          <w:rFonts w:ascii="Times New Roman" w:eastAsia="標楷體" w:hAnsi="Times New Roman" w:cs="Times New Roman"/>
          <w:color w:val="000000" w:themeColor="text1"/>
          <w:kern w:val="0"/>
          <w:szCs w:val="24"/>
        </w:rPr>
        <w:t>備妥上述紙本資料及存有該資料的電子</w:t>
      </w:r>
      <w:proofErr w:type="gramStart"/>
      <w:r w:rsidR="00457A8D" w:rsidRPr="009E28AA">
        <w:rPr>
          <w:rFonts w:ascii="Times New Roman" w:eastAsia="標楷體" w:hAnsi="Times New Roman" w:cs="Times New Roman"/>
          <w:color w:val="000000" w:themeColor="text1"/>
          <w:kern w:val="0"/>
          <w:szCs w:val="24"/>
        </w:rPr>
        <w:t>檔</w:t>
      </w:r>
      <w:proofErr w:type="gramEnd"/>
      <w:r w:rsidR="007930A1" w:rsidRPr="009E28AA">
        <w:rPr>
          <w:rFonts w:ascii="Times New Roman" w:eastAsia="標楷體" w:hAnsi="Times New Roman" w:cs="Times New Roman"/>
          <w:color w:val="000000" w:themeColor="text1"/>
          <w:kern w:val="0"/>
          <w:szCs w:val="24"/>
        </w:rPr>
        <w:t>光碟片，以掛號郵寄至</w:t>
      </w:r>
      <w:r w:rsidR="00D64885" w:rsidRPr="009E28AA">
        <w:rPr>
          <w:rFonts w:ascii="Times New Roman" w:eastAsia="標楷體" w:hAnsi="Times New Roman" w:cs="Times New Roman"/>
          <w:color w:val="000000" w:themeColor="text1"/>
          <w:kern w:val="0"/>
          <w:szCs w:val="24"/>
        </w:rPr>
        <w:t>「</w:t>
      </w:r>
      <w:r w:rsidR="007930A1" w:rsidRPr="009E28AA">
        <w:rPr>
          <w:rFonts w:ascii="Times New Roman" w:eastAsia="標楷體" w:hAnsi="Times New Roman" w:cs="Times New Roman"/>
          <w:color w:val="000000" w:themeColor="text1"/>
          <w:kern w:val="0"/>
          <w:szCs w:val="24"/>
        </w:rPr>
        <w:t>24301</w:t>
      </w:r>
      <w:r w:rsidR="00D64885" w:rsidRPr="009E28AA">
        <w:rPr>
          <w:rFonts w:ascii="Times New Roman" w:eastAsia="標楷體" w:hAnsi="Times New Roman" w:cs="Times New Roman"/>
          <w:color w:val="000000" w:themeColor="text1"/>
          <w:kern w:val="0"/>
          <w:szCs w:val="24"/>
        </w:rPr>
        <w:t xml:space="preserve"> </w:t>
      </w:r>
      <w:r w:rsidR="007930A1" w:rsidRPr="009E28AA">
        <w:rPr>
          <w:rFonts w:ascii="Times New Roman" w:eastAsia="標楷體" w:hAnsi="Times New Roman" w:cs="Times New Roman"/>
          <w:color w:val="000000" w:themeColor="text1"/>
          <w:kern w:val="0"/>
          <w:szCs w:val="24"/>
        </w:rPr>
        <w:t xml:space="preserve"> </w:t>
      </w:r>
      <w:r w:rsidR="007930A1" w:rsidRPr="009E28AA">
        <w:rPr>
          <w:rFonts w:ascii="Times New Roman" w:eastAsia="標楷體" w:hAnsi="Times New Roman" w:cs="Times New Roman"/>
          <w:color w:val="000000" w:themeColor="text1"/>
          <w:kern w:val="0"/>
          <w:szCs w:val="24"/>
        </w:rPr>
        <w:t>新</w:t>
      </w:r>
      <w:r w:rsidR="007930A1" w:rsidRPr="009E28AA">
        <w:rPr>
          <w:rFonts w:ascii="Times New Roman" w:eastAsia="標楷體" w:hAnsi="Times New Roman" w:cs="Times New Roman"/>
          <w:color w:val="000000" w:themeColor="text1"/>
          <w:kern w:val="0"/>
          <w:szCs w:val="24"/>
        </w:rPr>
        <w:lastRenderedPageBreak/>
        <w:t>北市泰山區工專路</w:t>
      </w:r>
      <w:r w:rsidR="007930A1" w:rsidRPr="009E28AA">
        <w:rPr>
          <w:rFonts w:ascii="Times New Roman" w:eastAsia="標楷體" w:hAnsi="Times New Roman" w:cs="Times New Roman"/>
          <w:color w:val="000000" w:themeColor="text1"/>
          <w:kern w:val="0"/>
          <w:szCs w:val="24"/>
        </w:rPr>
        <w:t>84</w:t>
      </w:r>
      <w:r w:rsidR="007930A1" w:rsidRPr="009E28AA">
        <w:rPr>
          <w:rFonts w:ascii="Times New Roman" w:eastAsia="標楷體" w:hAnsi="Times New Roman" w:cs="Times New Roman"/>
          <w:color w:val="000000" w:themeColor="text1"/>
          <w:kern w:val="0"/>
          <w:szCs w:val="24"/>
        </w:rPr>
        <w:t>號</w:t>
      </w:r>
      <w:r w:rsidR="00D64885" w:rsidRPr="009E28AA">
        <w:rPr>
          <w:rFonts w:ascii="Times New Roman" w:eastAsia="標楷體" w:hAnsi="Times New Roman" w:cs="Times New Roman"/>
          <w:color w:val="000000" w:themeColor="text1"/>
          <w:kern w:val="0"/>
          <w:szCs w:val="24"/>
        </w:rPr>
        <w:t xml:space="preserve">  </w:t>
      </w:r>
      <w:r w:rsidR="007930A1" w:rsidRPr="009E28AA">
        <w:rPr>
          <w:rFonts w:ascii="Times New Roman" w:eastAsia="標楷體" w:hAnsi="Times New Roman" w:cs="Times New Roman"/>
          <w:color w:val="000000" w:themeColor="text1"/>
          <w:kern w:val="0"/>
          <w:szCs w:val="24"/>
        </w:rPr>
        <w:t>明志科技大學教學資源中心</w:t>
      </w:r>
      <w:r w:rsidR="00D64885" w:rsidRPr="009E28AA">
        <w:rPr>
          <w:rFonts w:ascii="Times New Roman" w:eastAsia="標楷體" w:hAnsi="Times New Roman" w:cs="Times New Roman"/>
          <w:color w:val="000000" w:themeColor="text1"/>
          <w:kern w:val="0"/>
          <w:szCs w:val="24"/>
        </w:rPr>
        <w:t xml:space="preserve">  </w:t>
      </w:r>
      <w:r w:rsidR="00457A8D" w:rsidRPr="009E28AA">
        <w:rPr>
          <w:rFonts w:ascii="Times New Roman" w:eastAsia="標楷體" w:hAnsi="Times New Roman" w:cs="Times New Roman"/>
          <w:color w:val="000000" w:themeColor="text1"/>
          <w:kern w:val="0"/>
          <w:szCs w:val="24"/>
        </w:rPr>
        <w:t>楊仁豪先生收</w:t>
      </w:r>
      <w:r w:rsidR="00D64885" w:rsidRPr="009E28AA">
        <w:rPr>
          <w:rFonts w:ascii="Times New Roman" w:eastAsia="標楷體" w:hAnsi="Times New Roman" w:cs="Times New Roman"/>
          <w:color w:val="000000" w:themeColor="text1"/>
          <w:kern w:val="0"/>
          <w:szCs w:val="24"/>
        </w:rPr>
        <w:t>」</w:t>
      </w:r>
    </w:p>
    <w:p w:rsidR="00D64885" w:rsidRPr="009E28AA" w:rsidRDefault="00D64885" w:rsidP="00457A8D">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論文審查：本校</w:t>
      </w:r>
      <w:r w:rsidR="007930A1" w:rsidRPr="009E28AA">
        <w:rPr>
          <w:rFonts w:ascii="Times New Roman" w:eastAsia="標楷體" w:hAnsi="Times New Roman" w:cs="Times New Roman"/>
          <w:color w:val="000000" w:themeColor="text1"/>
          <w:kern w:val="0"/>
          <w:szCs w:val="24"/>
        </w:rPr>
        <w:t>將邀請相關領域專家學者進行審查，若有資料不全而未能於通知期限內完成補件者，視同放棄投稿。</w:t>
      </w:r>
    </w:p>
    <w:p w:rsidR="00D64885" w:rsidRPr="009E28AA" w:rsidRDefault="00D64885" w:rsidP="00457A8D">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審查結果：論文</w:t>
      </w:r>
      <w:r w:rsidR="007930A1" w:rsidRPr="009E28AA">
        <w:rPr>
          <w:rFonts w:ascii="Times New Roman" w:eastAsia="標楷體" w:hAnsi="Times New Roman" w:cs="Times New Roman"/>
          <w:color w:val="000000" w:themeColor="text1"/>
          <w:kern w:val="0"/>
          <w:szCs w:val="24"/>
        </w:rPr>
        <w:t>審核</w:t>
      </w:r>
      <w:r w:rsidRPr="009E28AA">
        <w:rPr>
          <w:rFonts w:ascii="Times New Roman" w:eastAsia="標楷體" w:hAnsi="Times New Roman" w:cs="Times New Roman"/>
          <w:color w:val="000000" w:themeColor="text1"/>
          <w:kern w:val="0"/>
          <w:szCs w:val="24"/>
        </w:rPr>
        <w:t>通過者</w:t>
      </w:r>
      <w:r w:rsidR="007930A1" w:rsidRPr="009E28AA">
        <w:rPr>
          <w:rFonts w:ascii="Times New Roman" w:eastAsia="標楷體" w:hAnsi="Times New Roman" w:cs="Times New Roman"/>
          <w:color w:val="000000" w:themeColor="text1"/>
          <w:kern w:val="0"/>
          <w:szCs w:val="24"/>
        </w:rPr>
        <w:t>將公佈於明志科技大學</w:t>
      </w:r>
      <w:r w:rsidRPr="009E28AA">
        <w:rPr>
          <w:rFonts w:ascii="Times New Roman" w:eastAsia="標楷體" w:hAnsi="Times New Roman" w:cs="Times New Roman"/>
          <w:color w:val="000000" w:themeColor="text1"/>
          <w:kern w:val="0"/>
          <w:szCs w:val="24"/>
        </w:rPr>
        <w:t>教學資源</w:t>
      </w:r>
      <w:r w:rsidR="007930A1" w:rsidRPr="009E28AA">
        <w:rPr>
          <w:rFonts w:ascii="Times New Roman" w:eastAsia="標楷體" w:hAnsi="Times New Roman" w:cs="Times New Roman"/>
          <w:color w:val="000000" w:themeColor="text1"/>
          <w:kern w:val="0"/>
          <w:szCs w:val="24"/>
        </w:rPr>
        <w:t>中心網站，並以</w:t>
      </w:r>
      <w:r w:rsidRPr="009E28AA">
        <w:rPr>
          <w:rFonts w:ascii="Times New Roman" w:eastAsia="標楷體" w:hAnsi="Times New Roman" w:cs="Times New Roman"/>
          <w:color w:val="000000" w:themeColor="text1"/>
          <w:kern w:val="0"/>
          <w:szCs w:val="24"/>
        </w:rPr>
        <w:t>電子郵件通知審查結果</w:t>
      </w:r>
      <w:r w:rsidR="00913CFF" w:rsidRPr="009E28AA">
        <w:rPr>
          <w:rFonts w:ascii="Times New Roman" w:eastAsia="標楷體" w:hAnsi="Times New Roman" w:cs="Times New Roman"/>
          <w:color w:val="000000" w:themeColor="text1"/>
          <w:kern w:val="0"/>
          <w:szCs w:val="24"/>
        </w:rPr>
        <w:t>，而</w:t>
      </w:r>
      <w:r w:rsidRPr="009E28AA">
        <w:rPr>
          <w:rFonts w:ascii="Times New Roman" w:eastAsia="標楷體" w:hAnsi="Times New Roman" w:cs="Times New Roman"/>
          <w:color w:val="000000" w:themeColor="text1"/>
          <w:kern w:val="0"/>
          <w:szCs w:val="24"/>
        </w:rPr>
        <w:t>論文審查未通過者</w:t>
      </w:r>
      <w:r w:rsidR="007930A1" w:rsidRPr="009E28AA">
        <w:rPr>
          <w:rFonts w:ascii="Times New Roman" w:eastAsia="標楷體" w:hAnsi="Times New Roman" w:cs="Times New Roman"/>
          <w:color w:val="000000" w:themeColor="text1"/>
          <w:kern w:val="0"/>
          <w:szCs w:val="24"/>
        </w:rPr>
        <w:t>將不再另行通知。</w:t>
      </w:r>
    </w:p>
    <w:p w:rsidR="009057B3" w:rsidRPr="009E28AA" w:rsidRDefault="009E28AA" w:rsidP="00457A8D">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發表場次：論文審查通過者的發表場次亦將公佈於明志科技大學教學資源中心網站，</w:t>
      </w:r>
      <w:proofErr w:type="gramStart"/>
      <w:r w:rsidRPr="009E28AA">
        <w:rPr>
          <w:rFonts w:ascii="Times New Roman" w:eastAsia="標楷體" w:hAnsi="Times New Roman" w:cs="Times New Roman"/>
          <w:color w:val="000000" w:themeColor="text1"/>
          <w:kern w:val="0"/>
          <w:szCs w:val="24"/>
        </w:rPr>
        <w:t>，</w:t>
      </w:r>
      <w:proofErr w:type="gramEnd"/>
      <w:r w:rsidRPr="009E28AA">
        <w:rPr>
          <w:rFonts w:ascii="Times New Roman" w:eastAsia="標楷體" w:hAnsi="Times New Roman" w:cs="Times New Roman"/>
          <w:color w:val="000000" w:themeColor="text1"/>
          <w:kern w:val="0"/>
          <w:szCs w:val="24"/>
        </w:rPr>
        <w:t>並以電子郵件通知審查通過者。</w:t>
      </w:r>
    </w:p>
    <w:p w:rsidR="009057B3" w:rsidRPr="009E28AA" w:rsidRDefault="009057B3" w:rsidP="009E28AA">
      <w:pPr>
        <w:pStyle w:val="a5"/>
        <w:widowControl/>
        <w:numPr>
          <w:ilvl w:val="0"/>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論文</w:t>
      </w:r>
      <w:r w:rsidR="009E28AA">
        <w:rPr>
          <w:rFonts w:ascii="Times New Roman" w:eastAsia="標楷體" w:hAnsi="Times New Roman" w:cs="Times New Roman"/>
          <w:color w:val="000000" w:themeColor="text1"/>
          <w:kern w:val="0"/>
          <w:szCs w:val="24"/>
        </w:rPr>
        <w:t>格式</w:t>
      </w:r>
    </w:p>
    <w:p w:rsidR="00E943A2" w:rsidRPr="009E28AA" w:rsidRDefault="00E1619E" w:rsidP="009E28AA">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字數要求：</w:t>
      </w:r>
      <w:r w:rsidR="00E943A2" w:rsidRPr="009E28AA">
        <w:rPr>
          <w:rFonts w:ascii="Times New Roman" w:eastAsia="標楷體" w:hAnsi="Times New Roman" w:cs="Times New Roman"/>
          <w:color w:val="000000" w:themeColor="text1"/>
          <w:kern w:val="0"/>
          <w:szCs w:val="24"/>
        </w:rPr>
        <w:t>論文全文</w:t>
      </w:r>
      <w:r w:rsidR="009E28AA" w:rsidRPr="009E28AA">
        <w:rPr>
          <w:rFonts w:ascii="Times New Roman" w:eastAsia="標楷體" w:hAnsi="Times New Roman" w:cs="Times New Roman"/>
          <w:color w:val="000000" w:themeColor="text1"/>
          <w:kern w:val="0"/>
          <w:szCs w:val="24"/>
        </w:rPr>
        <w:t>(</w:t>
      </w:r>
      <w:r w:rsidR="009E28AA" w:rsidRPr="009E28AA">
        <w:rPr>
          <w:rFonts w:ascii="Times New Roman" w:eastAsia="標楷體" w:hAnsi="Times New Roman" w:cs="Times New Roman"/>
          <w:color w:val="000000" w:themeColor="text1"/>
          <w:kern w:val="0"/>
          <w:szCs w:val="24"/>
        </w:rPr>
        <w:t>含</w:t>
      </w:r>
      <w:r>
        <w:rPr>
          <w:rFonts w:ascii="Times New Roman" w:eastAsia="標楷體" w:hAnsi="Times New Roman" w:cs="Times New Roman" w:hint="eastAsia"/>
          <w:color w:val="000000" w:themeColor="text1"/>
          <w:kern w:val="0"/>
          <w:szCs w:val="24"/>
        </w:rPr>
        <w:t>一頁</w:t>
      </w:r>
      <w:r w:rsidR="009E28AA" w:rsidRPr="009E28AA">
        <w:rPr>
          <w:rFonts w:ascii="Times New Roman" w:eastAsia="標楷體" w:hAnsi="Times New Roman" w:cs="Times New Roman"/>
          <w:color w:val="000000" w:themeColor="text1"/>
          <w:kern w:val="0"/>
          <w:szCs w:val="24"/>
        </w:rPr>
        <w:t>摘要</w:t>
      </w:r>
      <w:r>
        <w:rPr>
          <w:rFonts w:ascii="Times New Roman" w:eastAsia="標楷體" w:hAnsi="Times New Roman" w:cs="Times New Roman" w:hint="eastAsia"/>
          <w:color w:val="000000" w:themeColor="text1"/>
          <w:kern w:val="0"/>
          <w:szCs w:val="24"/>
        </w:rPr>
        <w:t>與關鍵字</w:t>
      </w:r>
      <w:r w:rsidR="009E28AA" w:rsidRPr="009E28AA">
        <w:rPr>
          <w:rFonts w:ascii="Times New Roman" w:eastAsia="標楷體" w:hAnsi="Times New Roman" w:cs="Times New Roman"/>
          <w:color w:val="000000" w:themeColor="text1"/>
          <w:kern w:val="0"/>
          <w:szCs w:val="24"/>
        </w:rPr>
        <w:t>)</w:t>
      </w:r>
      <w:r w:rsidR="009E28AA" w:rsidRPr="009E28AA">
        <w:rPr>
          <w:rFonts w:ascii="Times New Roman" w:eastAsia="標楷體" w:hAnsi="Times New Roman" w:cs="Times New Roman"/>
          <w:color w:val="000000" w:themeColor="text1"/>
          <w:kern w:val="0"/>
          <w:szCs w:val="24"/>
        </w:rPr>
        <w:t>的</w:t>
      </w:r>
      <w:r>
        <w:rPr>
          <w:rFonts w:ascii="Times New Roman" w:eastAsia="標楷體" w:hAnsi="Times New Roman" w:cs="Times New Roman" w:hint="eastAsia"/>
          <w:color w:val="000000" w:themeColor="text1"/>
          <w:kern w:val="0"/>
          <w:szCs w:val="24"/>
        </w:rPr>
        <w:t>總</w:t>
      </w:r>
      <w:r w:rsidR="009E28AA" w:rsidRPr="009E28AA">
        <w:rPr>
          <w:rFonts w:ascii="Times New Roman" w:eastAsia="標楷體" w:hAnsi="Times New Roman" w:cs="Times New Roman"/>
          <w:color w:val="000000" w:themeColor="text1"/>
          <w:kern w:val="0"/>
          <w:szCs w:val="24"/>
        </w:rPr>
        <w:t>字數介於</w:t>
      </w:r>
      <w:r w:rsidR="009E28AA" w:rsidRPr="009E28AA">
        <w:rPr>
          <w:rFonts w:ascii="Times New Roman" w:eastAsia="標楷體" w:hAnsi="Times New Roman" w:cs="Times New Roman"/>
          <w:color w:val="000000" w:themeColor="text1"/>
          <w:kern w:val="0"/>
          <w:szCs w:val="24"/>
        </w:rPr>
        <w:t>6,000~12,000</w:t>
      </w:r>
      <w:r w:rsidR="00E943A2" w:rsidRPr="009E28AA">
        <w:rPr>
          <w:rFonts w:ascii="Times New Roman" w:eastAsia="標楷體" w:hAnsi="Times New Roman" w:cs="Times New Roman"/>
          <w:color w:val="000000" w:themeColor="text1"/>
          <w:kern w:val="0"/>
          <w:szCs w:val="24"/>
        </w:rPr>
        <w:t>字為原則</w:t>
      </w:r>
      <w:r w:rsidR="009E28AA" w:rsidRPr="009E28AA">
        <w:rPr>
          <w:rFonts w:ascii="Times New Roman" w:eastAsia="標楷體" w:hAnsi="Times New Roman" w:cs="Times New Roman"/>
          <w:color w:val="000000" w:themeColor="text1"/>
          <w:kern w:val="0"/>
          <w:szCs w:val="24"/>
        </w:rPr>
        <w:t>，如果</w:t>
      </w:r>
      <w:r w:rsidR="00E943A2" w:rsidRPr="009E28AA">
        <w:rPr>
          <w:rFonts w:ascii="Times New Roman" w:eastAsia="標楷體" w:hAnsi="Times New Roman" w:cs="Times New Roman"/>
          <w:color w:val="000000" w:themeColor="text1"/>
          <w:kern w:val="0"/>
          <w:szCs w:val="24"/>
        </w:rPr>
        <w:t>超出此範圍，得經籌備委員會</w:t>
      </w:r>
      <w:r w:rsidR="009E28AA" w:rsidRPr="009E28AA">
        <w:rPr>
          <w:rFonts w:ascii="Times New Roman" w:eastAsia="標楷體" w:hAnsi="Times New Roman" w:cs="Times New Roman"/>
          <w:color w:val="000000" w:themeColor="text1"/>
          <w:kern w:val="0"/>
          <w:szCs w:val="24"/>
        </w:rPr>
        <w:t>開會決議是否接受並進入審查作業</w:t>
      </w:r>
      <w:r w:rsidR="00E943A2" w:rsidRPr="009E28AA">
        <w:rPr>
          <w:rFonts w:ascii="Times New Roman" w:eastAsia="標楷體" w:hAnsi="Times New Roman" w:cs="Times New Roman"/>
          <w:color w:val="000000" w:themeColor="text1"/>
          <w:kern w:val="0"/>
          <w:szCs w:val="24"/>
        </w:rPr>
        <w:t>。</w:t>
      </w:r>
    </w:p>
    <w:p w:rsidR="0098786C" w:rsidRPr="009E28AA" w:rsidRDefault="00E1619E" w:rsidP="009E28AA">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版面格式：</w:t>
      </w:r>
      <w:proofErr w:type="gramStart"/>
      <w:r w:rsidR="000C0B97" w:rsidRPr="009E28AA">
        <w:rPr>
          <w:rFonts w:ascii="Times New Roman" w:eastAsia="標楷體" w:hAnsi="Times New Roman" w:cs="Times New Roman"/>
          <w:color w:val="000000" w:themeColor="text1"/>
          <w:kern w:val="0"/>
          <w:szCs w:val="24"/>
        </w:rPr>
        <w:t>採</w:t>
      </w:r>
      <w:proofErr w:type="gramEnd"/>
      <w:r w:rsidR="000C0B97" w:rsidRPr="009E28AA">
        <w:rPr>
          <w:rFonts w:ascii="Times New Roman" w:eastAsia="標楷體" w:hAnsi="Times New Roman" w:cs="Times New Roman"/>
          <w:color w:val="000000" w:themeColor="text1"/>
          <w:kern w:val="0"/>
          <w:szCs w:val="24"/>
        </w:rPr>
        <w:t>A4</w:t>
      </w:r>
      <w:proofErr w:type="gramStart"/>
      <w:r w:rsidR="000C0B97" w:rsidRPr="009E28AA">
        <w:rPr>
          <w:rFonts w:ascii="Times New Roman" w:eastAsia="標楷體" w:hAnsi="Times New Roman" w:cs="Times New Roman"/>
          <w:color w:val="000000" w:themeColor="text1"/>
          <w:kern w:val="0"/>
          <w:szCs w:val="24"/>
        </w:rPr>
        <w:t>直式橫書</w:t>
      </w:r>
      <w:proofErr w:type="gramEnd"/>
      <w:r w:rsidR="0068191F" w:rsidRPr="009E28AA">
        <w:rPr>
          <w:rFonts w:ascii="Times New Roman" w:eastAsia="標楷體" w:hAnsi="Times New Roman" w:cs="Times New Roman"/>
          <w:color w:val="000000" w:themeColor="text1"/>
          <w:kern w:val="0"/>
          <w:szCs w:val="24"/>
        </w:rPr>
        <w:t>，</w:t>
      </w:r>
      <w:r w:rsidR="00843106">
        <w:rPr>
          <w:rFonts w:ascii="Times New Roman" w:eastAsia="標楷體" w:hAnsi="Times New Roman" w:cs="Times New Roman" w:hint="eastAsia"/>
          <w:color w:val="000000" w:themeColor="text1"/>
          <w:kern w:val="0"/>
          <w:szCs w:val="24"/>
        </w:rPr>
        <w:t>版面為</w:t>
      </w:r>
      <w:r w:rsidR="0098786C" w:rsidRPr="009E28AA">
        <w:rPr>
          <w:rFonts w:ascii="Times New Roman" w:eastAsia="標楷體" w:hAnsi="Times New Roman" w:cs="Times New Roman"/>
          <w:color w:val="000000" w:themeColor="text1"/>
          <w:kern w:val="0"/>
          <w:szCs w:val="24"/>
        </w:rPr>
        <w:t>標準預設值（上下邊界為</w:t>
      </w:r>
      <w:r w:rsidR="0098786C" w:rsidRPr="009E28AA">
        <w:rPr>
          <w:rFonts w:ascii="Times New Roman" w:eastAsia="標楷體" w:hAnsi="Times New Roman" w:cs="Times New Roman"/>
          <w:color w:val="000000" w:themeColor="text1"/>
          <w:kern w:val="0"/>
          <w:szCs w:val="24"/>
        </w:rPr>
        <w:t>2.54cm</w:t>
      </w:r>
      <w:r w:rsidR="0098786C" w:rsidRPr="009E28AA">
        <w:rPr>
          <w:rFonts w:ascii="Times New Roman" w:eastAsia="標楷體" w:hAnsi="Times New Roman" w:cs="Times New Roman"/>
          <w:color w:val="000000" w:themeColor="text1"/>
          <w:kern w:val="0"/>
          <w:szCs w:val="24"/>
        </w:rPr>
        <w:t>，左右邊界為</w:t>
      </w:r>
      <w:r w:rsidR="0098786C" w:rsidRPr="009E28AA">
        <w:rPr>
          <w:rFonts w:ascii="Times New Roman" w:eastAsia="標楷體" w:hAnsi="Times New Roman" w:cs="Times New Roman"/>
          <w:color w:val="000000" w:themeColor="text1"/>
          <w:kern w:val="0"/>
          <w:szCs w:val="24"/>
        </w:rPr>
        <w:t>3.18 cm</w:t>
      </w:r>
      <w:r w:rsidR="0098786C" w:rsidRPr="009E28AA">
        <w:rPr>
          <w:rFonts w:ascii="Times New Roman" w:eastAsia="標楷體" w:hAnsi="Times New Roman" w:cs="Times New Roman"/>
          <w:color w:val="000000" w:themeColor="text1"/>
          <w:kern w:val="0"/>
          <w:szCs w:val="24"/>
        </w:rPr>
        <w:t>）。</w:t>
      </w:r>
    </w:p>
    <w:p w:rsidR="00843106" w:rsidRDefault="00843106" w:rsidP="009E28AA">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字體大小</w:t>
      </w:r>
    </w:p>
    <w:p w:rsidR="0068191F" w:rsidRPr="009E28AA" w:rsidRDefault="0068191F" w:rsidP="00843106">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論文題目字型為標楷體</w:t>
      </w:r>
      <w:r w:rsidRPr="009E28AA">
        <w:rPr>
          <w:rFonts w:ascii="Times New Roman" w:eastAsia="標楷體" w:hAnsi="Times New Roman" w:cs="Times New Roman"/>
          <w:color w:val="000000" w:themeColor="text1"/>
          <w:kern w:val="0"/>
          <w:szCs w:val="24"/>
        </w:rPr>
        <w:t>18</w:t>
      </w:r>
      <w:r w:rsidRPr="009E28AA">
        <w:rPr>
          <w:rFonts w:ascii="Times New Roman" w:eastAsia="標楷體" w:hAnsi="Times New Roman" w:cs="Times New Roman"/>
          <w:color w:val="000000" w:themeColor="text1"/>
          <w:kern w:val="0"/>
          <w:szCs w:val="24"/>
        </w:rPr>
        <w:t>級置中。</w:t>
      </w:r>
    </w:p>
    <w:p w:rsidR="00843106" w:rsidRDefault="00843106" w:rsidP="00843106">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論文摘要、關鍵詞、章節標題為</w:t>
      </w:r>
      <w:r>
        <w:rPr>
          <w:rFonts w:ascii="Times New Roman" w:eastAsia="標楷體" w:hAnsi="Times New Roman" w:cs="Times New Roman" w:hint="eastAsia"/>
          <w:color w:val="000000" w:themeColor="text1"/>
          <w:kern w:val="0"/>
          <w:szCs w:val="24"/>
        </w:rPr>
        <w:t>標楷體</w:t>
      </w:r>
      <w:r w:rsidRPr="009E28AA">
        <w:rPr>
          <w:rFonts w:ascii="Times New Roman" w:eastAsia="標楷體" w:hAnsi="Times New Roman" w:cs="Times New Roman"/>
          <w:color w:val="000000" w:themeColor="text1"/>
          <w:kern w:val="0"/>
          <w:szCs w:val="24"/>
        </w:rPr>
        <w:t>內文</w:t>
      </w:r>
      <w:r w:rsidRPr="009E28AA">
        <w:rPr>
          <w:rFonts w:ascii="Times New Roman" w:eastAsia="標楷體" w:hAnsi="Times New Roman" w:cs="Times New Roman"/>
          <w:color w:val="000000" w:themeColor="text1"/>
          <w:kern w:val="0"/>
          <w:szCs w:val="24"/>
        </w:rPr>
        <w:t>14</w:t>
      </w:r>
      <w:r w:rsidRPr="009E28AA">
        <w:rPr>
          <w:rFonts w:ascii="Times New Roman" w:eastAsia="標楷體" w:hAnsi="Times New Roman" w:cs="Times New Roman"/>
          <w:color w:val="000000" w:themeColor="text1"/>
          <w:kern w:val="0"/>
          <w:szCs w:val="24"/>
        </w:rPr>
        <w:t>級。</w:t>
      </w:r>
    </w:p>
    <w:p w:rsidR="0068191F" w:rsidRPr="009E28AA" w:rsidRDefault="00843106" w:rsidP="00843106">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作者</w:t>
      </w:r>
      <w:r w:rsidR="0068191F" w:rsidRPr="009E28AA">
        <w:rPr>
          <w:rFonts w:ascii="Times New Roman" w:eastAsia="標楷體" w:hAnsi="Times New Roman" w:cs="Times New Roman"/>
          <w:color w:val="000000" w:themeColor="text1"/>
          <w:kern w:val="0"/>
          <w:szCs w:val="24"/>
        </w:rPr>
        <w:t>姓名、服務機關單位之字型為標楷體</w:t>
      </w:r>
      <w:r w:rsidR="0068191F" w:rsidRPr="009E28AA">
        <w:rPr>
          <w:rFonts w:ascii="Times New Roman" w:eastAsia="標楷體" w:hAnsi="Times New Roman" w:cs="Times New Roman"/>
          <w:color w:val="000000" w:themeColor="text1"/>
          <w:kern w:val="0"/>
          <w:szCs w:val="24"/>
        </w:rPr>
        <w:t>12</w:t>
      </w:r>
      <w:r w:rsidR="0068191F" w:rsidRPr="009E28AA">
        <w:rPr>
          <w:rFonts w:ascii="Times New Roman" w:eastAsia="標楷體" w:hAnsi="Times New Roman" w:cs="Times New Roman"/>
          <w:color w:val="000000" w:themeColor="text1"/>
          <w:kern w:val="0"/>
          <w:szCs w:val="24"/>
        </w:rPr>
        <w:t>級置中。</w:t>
      </w:r>
    </w:p>
    <w:p w:rsidR="009057B3" w:rsidRPr="009E28AA" w:rsidRDefault="00843106" w:rsidP="00843106">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論文內文、</w:t>
      </w:r>
      <w:r w:rsidRPr="009E28AA">
        <w:rPr>
          <w:rFonts w:ascii="Times New Roman" w:eastAsia="標楷體" w:hAnsi="Times New Roman" w:cs="Times New Roman"/>
          <w:color w:val="000000" w:themeColor="text1"/>
          <w:kern w:val="0"/>
          <w:szCs w:val="24"/>
        </w:rPr>
        <w:t>引文</w:t>
      </w:r>
      <w:r>
        <w:rPr>
          <w:rFonts w:ascii="Times New Roman" w:eastAsia="標楷體" w:hAnsi="Times New Roman" w:cs="Times New Roman" w:hint="eastAsia"/>
          <w:color w:val="000000" w:themeColor="text1"/>
          <w:kern w:val="0"/>
          <w:szCs w:val="24"/>
        </w:rPr>
        <w:t>、</w:t>
      </w:r>
      <w:r w:rsidRPr="009E28AA">
        <w:rPr>
          <w:rFonts w:ascii="Times New Roman" w:eastAsia="標楷體" w:hAnsi="Times New Roman" w:cs="Times New Roman"/>
          <w:color w:val="000000" w:themeColor="text1"/>
          <w:kern w:val="0"/>
          <w:szCs w:val="24"/>
        </w:rPr>
        <w:t>註腳</w:t>
      </w:r>
      <w:r>
        <w:rPr>
          <w:rFonts w:ascii="Times New Roman" w:eastAsia="標楷體" w:hAnsi="Times New Roman" w:cs="Times New Roman" w:hint="eastAsia"/>
          <w:color w:val="000000" w:themeColor="text1"/>
          <w:kern w:val="0"/>
          <w:szCs w:val="24"/>
        </w:rPr>
        <w:t>及參考</w:t>
      </w:r>
      <w:proofErr w:type="gramStart"/>
      <w:r>
        <w:rPr>
          <w:rFonts w:ascii="Times New Roman" w:eastAsia="標楷體" w:hAnsi="Times New Roman" w:cs="Times New Roman" w:hint="eastAsia"/>
          <w:color w:val="000000" w:themeColor="text1"/>
          <w:kern w:val="0"/>
          <w:szCs w:val="24"/>
        </w:rPr>
        <w:t>文獻均</w:t>
      </w:r>
      <w:r w:rsidR="009057B3" w:rsidRPr="009E28AA">
        <w:rPr>
          <w:rFonts w:ascii="Times New Roman" w:eastAsia="標楷體" w:hAnsi="Times New Roman" w:cs="Times New Roman"/>
          <w:color w:val="000000" w:themeColor="text1"/>
          <w:kern w:val="0"/>
          <w:szCs w:val="24"/>
        </w:rPr>
        <w:t>為</w:t>
      </w:r>
      <w:r w:rsidR="00E1619E">
        <w:rPr>
          <w:rFonts w:ascii="Times New Roman" w:eastAsia="標楷體" w:hAnsi="Times New Roman" w:cs="Times New Roman" w:hint="eastAsia"/>
          <w:color w:val="000000" w:themeColor="text1"/>
          <w:kern w:val="0"/>
          <w:szCs w:val="24"/>
        </w:rPr>
        <w:t>標楷體</w:t>
      </w:r>
      <w:proofErr w:type="gramEnd"/>
      <w:r w:rsidR="009057B3" w:rsidRPr="009E28AA">
        <w:rPr>
          <w:rFonts w:ascii="Times New Roman" w:eastAsia="標楷體" w:hAnsi="Times New Roman" w:cs="Times New Roman"/>
          <w:color w:val="000000" w:themeColor="text1"/>
          <w:kern w:val="0"/>
          <w:szCs w:val="24"/>
        </w:rPr>
        <w:t>內文</w:t>
      </w:r>
      <w:r w:rsidR="009057B3" w:rsidRPr="009E28AA">
        <w:rPr>
          <w:rFonts w:ascii="Times New Roman" w:eastAsia="標楷體" w:hAnsi="Times New Roman" w:cs="Times New Roman"/>
          <w:color w:val="000000" w:themeColor="text1"/>
          <w:kern w:val="0"/>
          <w:szCs w:val="24"/>
        </w:rPr>
        <w:t>12</w:t>
      </w:r>
      <w:r w:rsidR="009057B3" w:rsidRPr="009E28AA">
        <w:rPr>
          <w:rFonts w:ascii="Times New Roman" w:eastAsia="標楷體" w:hAnsi="Times New Roman" w:cs="Times New Roman"/>
          <w:color w:val="000000" w:themeColor="text1"/>
          <w:kern w:val="0"/>
          <w:szCs w:val="24"/>
        </w:rPr>
        <w:t>級。</w:t>
      </w:r>
    </w:p>
    <w:p w:rsidR="00131BB9" w:rsidRPr="00D31EC8" w:rsidRDefault="009057B3" w:rsidP="00D31EC8">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外文及數字字型為</w:t>
      </w:r>
      <w:r w:rsidRPr="009E28AA">
        <w:rPr>
          <w:rFonts w:ascii="Times New Roman" w:eastAsia="標楷體" w:hAnsi="Times New Roman" w:cs="Times New Roman"/>
          <w:color w:val="000000" w:themeColor="text1"/>
          <w:kern w:val="0"/>
          <w:szCs w:val="24"/>
        </w:rPr>
        <w:t xml:space="preserve">Times New Roman </w:t>
      </w:r>
      <w:r w:rsidRPr="009E28AA">
        <w:rPr>
          <w:rFonts w:ascii="Times New Roman" w:eastAsia="標楷體" w:hAnsi="Times New Roman" w:cs="Times New Roman"/>
          <w:color w:val="000000" w:themeColor="text1"/>
          <w:kern w:val="0"/>
          <w:szCs w:val="24"/>
        </w:rPr>
        <w:t>內文</w:t>
      </w:r>
      <w:r w:rsidRPr="009E28AA">
        <w:rPr>
          <w:rFonts w:ascii="Times New Roman" w:eastAsia="標楷體" w:hAnsi="Times New Roman" w:cs="Times New Roman"/>
          <w:color w:val="000000" w:themeColor="text1"/>
          <w:kern w:val="0"/>
          <w:szCs w:val="24"/>
        </w:rPr>
        <w:t>12</w:t>
      </w:r>
      <w:r w:rsidRPr="009E28AA">
        <w:rPr>
          <w:rFonts w:ascii="Times New Roman" w:eastAsia="標楷體" w:hAnsi="Times New Roman" w:cs="Times New Roman"/>
          <w:color w:val="000000" w:themeColor="text1"/>
          <w:kern w:val="0"/>
          <w:szCs w:val="24"/>
        </w:rPr>
        <w:t>級。</w:t>
      </w:r>
    </w:p>
    <w:p w:rsidR="00843106" w:rsidRDefault="00843106" w:rsidP="009E28AA">
      <w:pPr>
        <w:pStyle w:val="a5"/>
        <w:widowControl/>
        <w:numPr>
          <w:ilvl w:val="3"/>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內文格式</w:t>
      </w:r>
    </w:p>
    <w:p w:rsidR="00EA5B53" w:rsidRDefault="00EA5B53" w:rsidP="00843106">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中文</w:t>
      </w:r>
      <w:r w:rsidR="00843106" w:rsidRPr="009E28AA">
        <w:rPr>
          <w:rFonts w:ascii="Times New Roman" w:eastAsia="標楷體" w:hAnsi="Times New Roman" w:cs="Times New Roman"/>
          <w:color w:val="000000" w:themeColor="text1"/>
          <w:kern w:val="0"/>
          <w:szCs w:val="24"/>
        </w:rPr>
        <w:t>標點符號及空白字為全形字；</w:t>
      </w:r>
      <w:r>
        <w:rPr>
          <w:rFonts w:ascii="Times New Roman" w:eastAsia="標楷體" w:hAnsi="Times New Roman" w:cs="Times New Roman" w:hint="eastAsia"/>
          <w:color w:val="000000" w:themeColor="text1"/>
          <w:kern w:val="0"/>
          <w:szCs w:val="24"/>
        </w:rPr>
        <w:t>外文</w:t>
      </w:r>
      <w:r w:rsidR="00843106" w:rsidRPr="009E28AA">
        <w:rPr>
          <w:rFonts w:ascii="Times New Roman" w:eastAsia="標楷體" w:hAnsi="Times New Roman" w:cs="Times New Roman"/>
          <w:color w:val="000000" w:themeColor="text1"/>
          <w:kern w:val="0"/>
          <w:szCs w:val="24"/>
        </w:rPr>
        <w:t>標點符號及空白字為半形字體。</w:t>
      </w:r>
    </w:p>
    <w:p w:rsidR="00131BB9" w:rsidRPr="009E28AA" w:rsidRDefault="00843106" w:rsidP="00843106">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內文</w:t>
      </w:r>
      <w:r w:rsidR="0068191F" w:rsidRPr="009E28AA">
        <w:rPr>
          <w:rFonts w:ascii="Times New Roman" w:eastAsia="標楷體" w:hAnsi="Times New Roman" w:cs="Times New Roman"/>
          <w:color w:val="000000" w:themeColor="text1"/>
          <w:kern w:val="0"/>
          <w:szCs w:val="24"/>
        </w:rPr>
        <w:t>行距為固定行高</w:t>
      </w:r>
      <w:r w:rsidR="0068191F" w:rsidRPr="009E28AA">
        <w:rPr>
          <w:rFonts w:ascii="Times New Roman" w:eastAsia="標楷體" w:hAnsi="Times New Roman" w:cs="Times New Roman"/>
          <w:color w:val="000000" w:themeColor="text1"/>
          <w:kern w:val="0"/>
          <w:szCs w:val="24"/>
        </w:rPr>
        <w:t>20pt</w:t>
      </w:r>
      <w:r w:rsidR="0068191F" w:rsidRPr="009E28AA">
        <w:rPr>
          <w:rFonts w:ascii="Times New Roman" w:eastAsia="標楷體" w:hAnsi="Times New Roman" w:cs="Times New Roman"/>
          <w:color w:val="000000" w:themeColor="text1"/>
          <w:kern w:val="0"/>
          <w:szCs w:val="24"/>
        </w:rPr>
        <w:t>。</w:t>
      </w:r>
    </w:p>
    <w:p w:rsidR="00131BB9" w:rsidRPr="009E28AA" w:rsidRDefault="0068191F" w:rsidP="00843106">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每段</w:t>
      </w:r>
      <w:r w:rsidR="00E1619E">
        <w:rPr>
          <w:rFonts w:ascii="Times New Roman" w:eastAsia="標楷體" w:hAnsi="Times New Roman" w:cs="Times New Roman" w:hint="eastAsia"/>
          <w:color w:val="000000" w:themeColor="text1"/>
          <w:kern w:val="0"/>
          <w:szCs w:val="24"/>
        </w:rPr>
        <w:t>落</w:t>
      </w:r>
      <w:r w:rsidRPr="009E28AA">
        <w:rPr>
          <w:rFonts w:ascii="Times New Roman" w:eastAsia="標楷體" w:hAnsi="Times New Roman" w:cs="Times New Roman"/>
          <w:color w:val="000000" w:themeColor="text1"/>
          <w:kern w:val="0"/>
          <w:szCs w:val="24"/>
        </w:rPr>
        <w:t>第一行縮排</w:t>
      </w:r>
      <w:r w:rsidRPr="009E28AA">
        <w:rPr>
          <w:rFonts w:ascii="Times New Roman" w:eastAsia="標楷體" w:hAnsi="Times New Roman" w:cs="Times New Roman"/>
          <w:color w:val="000000" w:themeColor="text1"/>
          <w:kern w:val="0"/>
          <w:szCs w:val="24"/>
        </w:rPr>
        <w:t>2</w:t>
      </w:r>
      <w:r w:rsidRPr="009E28AA">
        <w:rPr>
          <w:rFonts w:ascii="Times New Roman" w:eastAsia="標楷體" w:hAnsi="Times New Roman" w:cs="Times New Roman"/>
          <w:color w:val="000000" w:themeColor="text1"/>
          <w:kern w:val="0"/>
          <w:szCs w:val="24"/>
        </w:rPr>
        <w:t>字元。</w:t>
      </w:r>
    </w:p>
    <w:p w:rsidR="0068191F" w:rsidRPr="009E28AA" w:rsidRDefault="0068191F" w:rsidP="00843106">
      <w:pPr>
        <w:pStyle w:val="a5"/>
        <w:widowControl/>
        <w:numPr>
          <w:ilvl w:val="4"/>
          <w:numId w:val="15"/>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段落間一律</w:t>
      </w:r>
      <w:proofErr w:type="gramStart"/>
      <w:r w:rsidRPr="009E28AA">
        <w:rPr>
          <w:rFonts w:ascii="Times New Roman" w:eastAsia="標楷體" w:hAnsi="Times New Roman" w:cs="Times New Roman"/>
          <w:color w:val="000000" w:themeColor="text1"/>
          <w:kern w:val="0"/>
          <w:szCs w:val="24"/>
        </w:rPr>
        <w:t>不</w:t>
      </w:r>
      <w:proofErr w:type="gramEnd"/>
      <w:r w:rsidRPr="009E28AA">
        <w:rPr>
          <w:rFonts w:ascii="Times New Roman" w:eastAsia="標楷體" w:hAnsi="Times New Roman" w:cs="Times New Roman"/>
          <w:color w:val="000000" w:themeColor="text1"/>
          <w:kern w:val="0"/>
          <w:szCs w:val="24"/>
        </w:rPr>
        <w:t>空行</w:t>
      </w:r>
      <w:r w:rsidR="00EA5B53">
        <w:rPr>
          <w:rFonts w:ascii="Times New Roman" w:eastAsia="標楷體" w:hAnsi="Times New Roman" w:cs="Times New Roman" w:hint="eastAsia"/>
          <w:color w:val="000000" w:themeColor="text1"/>
          <w:kern w:val="0"/>
          <w:szCs w:val="24"/>
        </w:rPr>
        <w:t>；</w:t>
      </w:r>
      <w:r w:rsidRPr="009E28AA">
        <w:rPr>
          <w:rFonts w:ascii="Times New Roman" w:eastAsia="標楷體" w:hAnsi="Times New Roman" w:cs="Times New Roman"/>
          <w:color w:val="000000" w:themeColor="text1"/>
          <w:kern w:val="0"/>
          <w:szCs w:val="24"/>
        </w:rPr>
        <w:t>引文段</w:t>
      </w:r>
      <w:r w:rsidR="00EA5B53">
        <w:rPr>
          <w:rFonts w:ascii="Times New Roman" w:eastAsia="標楷體" w:hAnsi="Times New Roman" w:cs="Times New Roman" w:hint="eastAsia"/>
          <w:color w:val="000000" w:themeColor="text1"/>
          <w:kern w:val="0"/>
          <w:szCs w:val="24"/>
        </w:rPr>
        <w:t>落</w:t>
      </w:r>
      <w:proofErr w:type="gramStart"/>
      <w:r w:rsidR="00EA5B53">
        <w:rPr>
          <w:rFonts w:ascii="Times New Roman" w:eastAsia="標楷體" w:hAnsi="Times New Roman" w:cs="Times New Roman" w:hint="eastAsia"/>
          <w:color w:val="000000" w:themeColor="text1"/>
          <w:kern w:val="0"/>
          <w:szCs w:val="24"/>
        </w:rPr>
        <w:t>前後各留一行</w:t>
      </w:r>
      <w:proofErr w:type="gramEnd"/>
      <w:r w:rsidR="00EA5B53">
        <w:rPr>
          <w:rFonts w:ascii="Times New Roman" w:eastAsia="標楷體" w:hAnsi="Times New Roman" w:cs="Times New Roman" w:hint="eastAsia"/>
          <w:color w:val="000000" w:themeColor="text1"/>
          <w:kern w:val="0"/>
          <w:szCs w:val="24"/>
        </w:rPr>
        <w:t>。</w:t>
      </w:r>
    </w:p>
    <w:p w:rsidR="0068191F" w:rsidRPr="009E28AA" w:rsidRDefault="0068191F" w:rsidP="008B62D7">
      <w:pPr>
        <w:pStyle w:val="a5"/>
        <w:widowControl/>
        <w:numPr>
          <w:ilvl w:val="0"/>
          <w:numId w:val="1"/>
        </w:numPr>
        <w:shd w:val="clear" w:color="auto" w:fill="FFFFFF"/>
        <w:spacing w:line="400" w:lineRule="atLeast"/>
        <w:ind w:leftChars="0" w:left="567" w:hanging="567"/>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重要時程：</w:t>
      </w:r>
    </w:p>
    <w:p w:rsidR="0068191F" w:rsidRPr="009E28AA" w:rsidRDefault="0068191F" w:rsidP="008B62D7">
      <w:pPr>
        <w:pStyle w:val="a5"/>
        <w:widowControl/>
        <w:numPr>
          <w:ilvl w:val="0"/>
          <w:numId w:val="9"/>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論文收件截止日期：</w:t>
      </w:r>
      <w:r w:rsidR="00887DB8" w:rsidRPr="009E28AA">
        <w:rPr>
          <w:rFonts w:ascii="Times New Roman" w:eastAsia="標楷體" w:hAnsi="Times New Roman" w:cs="Times New Roman"/>
          <w:color w:val="000000" w:themeColor="text1"/>
          <w:kern w:val="0"/>
          <w:szCs w:val="24"/>
        </w:rPr>
        <w:t>107</w:t>
      </w:r>
      <w:r w:rsidR="00E7089F" w:rsidRPr="009E28AA">
        <w:rPr>
          <w:rFonts w:ascii="Times New Roman" w:eastAsia="標楷體" w:hAnsi="Times New Roman" w:cs="Times New Roman"/>
          <w:color w:val="000000" w:themeColor="text1"/>
          <w:kern w:val="0"/>
          <w:szCs w:val="24"/>
        </w:rPr>
        <w:t>年</w:t>
      </w:r>
      <w:r w:rsidR="00887DB8" w:rsidRPr="009E28AA">
        <w:rPr>
          <w:rFonts w:ascii="Times New Roman" w:eastAsia="標楷體" w:hAnsi="Times New Roman" w:cs="Times New Roman"/>
          <w:color w:val="000000" w:themeColor="text1"/>
          <w:kern w:val="0"/>
          <w:szCs w:val="24"/>
        </w:rPr>
        <w:t>2</w:t>
      </w:r>
      <w:r w:rsidR="00E7089F" w:rsidRPr="009E28AA">
        <w:rPr>
          <w:rFonts w:ascii="Times New Roman" w:eastAsia="標楷體" w:hAnsi="Times New Roman" w:cs="Times New Roman"/>
          <w:color w:val="000000" w:themeColor="text1"/>
          <w:kern w:val="0"/>
          <w:szCs w:val="24"/>
        </w:rPr>
        <w:t>月</w:t>
      </w:r>
      <w:r w:rsidR="00887DB8" w:rsidRPr="009E28AA">
        <w:rPr>
          <w:rFonts w:ascii="Times New Roman" w:eastAsia="標楷體" w:hAnsi="Times New Roman" w:cs="Times New Roman"/>
          <w:color w:val="000000" w:themeColor="text1"/>
          <w:kern w:val="0"/>
          <w:szCs w:val="24"/>
        </w:rPr>
        <w:t>2</w:t>
      </w:r>
      <w:r w:rsidR="009D0F94" w:rsidRPr="009E28AA">
        <w:rPr>
          <w:rFonts w:ascii="Times New Roman" w:eastAsia="標楷體" w:hAnsi="Times New Roman" w:cs="Times New Roman"/>
          <w:color w:val="000000" w:themeColor="text1"/>
          <w:kern w:val="0"/>
          <w:szCs w:val="24"/>
        </w:rPr>
        <w:t>0</w:t>
      </w:r>
      <w:r w:rsidR="00E7089F" w:rsidRPr="009E28AA">
        <w:rPr>
          <w:rFonts w:ascii="Times New Roman" w:eastAsia="標楷體" w:hAnsi="Times New Roman" w:cs="Times New Roman"/>
          <w:color w:val="000000" w:themeColor="text1"/>
          <w:kern w:val="0"/>
          <w:szCs w:val="24"/>
        </w:rPr>
        <w:t>日</w:t>
      </w:r>
      <w:r w:rsidR="00E7089F" w:rsidRPr="009E28AA">
        <w:rPr>
          <w:rFonts w:ascii="Times New Roman" w:eastAsia="標楷體" w:hAnsi="Times New Roman" w:cs="Times New Roman"/>
          <w:color w:val="000000" w:themeColor="text1"/>
          <w:kern w:val="0"/>
          <w:szCs w:val="24"/>
        </w:rPr>
        <w:t>(</w:t>
      </w:r>
      <w:r w:rsidR="00E7089F" w:rsidRPr="009E28AA">
        <w:rPr>
          <w:rFonts w:ascii="Times New Roman" w:eastAsia="標楷體" w:hAnsi="Times New Roman" w:cs="Times New Roman"/>
          <w:color w:val="000000" w:themeColor="text1"/>
          <w:kern w:val="0"/>
          <w:szCs w:val="24"/>
        </w:rPr>
        <w:t>星期二</w:t>
      </w:r>
      <w:r w:rsidR="00E7089F" w:rsidRPr="009E28AA">
        <w:rPr>
          <w:rFonts w:ascii="Times New Roman" w:eastAsia="標楷體" w:hAnsi="Times New Roman" w:cs="Times New Roman"/>
          <w:color w:val="000000" w:themeColor="text1"/>
          <w:kern w:val="0"/>
          <w:szCs w:val="24"/>
        </w:rPr>
        <w:t>)</w:t>
      </w:r>
    </w:p>
    <w:p w:rsidR="00114E4E" w:rsidRPr="009E28AA" w:rsidRDefault="0068191F" w:rsidP="008B62D7">
      <w:pPr>
        <w:pStyle w:val="a5"/>
        <w:widowControl/>
        <w:numPr>
          <w:ilvl w:val="0"/>
          <w:numId w:val="9"/>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論文</w:t>
      </w:r>
      <w:r w:rsidR="00E7089F" w:rsidRPr="009E28AA">
        <w:rPr>
          <w:rFonts w:ascii="Times New Roman" w:eastAsia="標楷體" w:hAnsi="Times New Roman" w:cs="Times New Roman"/>
          <w:color w:val="000000" w:themeColor="text1"/>
          <w:kern w:val="0"/>
          <w:szCs w:val="24"/>
        </w:rPr>
        <w:t>審查結果公告</w:t>
      </w:r>
      <w:r w:rsidRPr="009E28AA">
        <w:rPr>
          <w:rFonts w:ascii="Times New Roman" w:eastAsia="標楷體" w:hAnsi="Times New Roman" w:cs="Times New Roman"/>
          <w:color w:val="000000" w:themeColor="text1"/>
          <w:kern w:val="0"/>
          <w:szCs w:val="24"/>
        </w:rPr>
        <w:t>：</w:t>
      </w:r>
      <w:r w:rsidR="00E7089F" w:rsidRPr="009E28AA">
        <w:rPr>
          <w:rFonts w:ascii="Times New Roman" w:eastAsia="標楷體" w:hAnsi="Times New Roman" w:cs="Times New Roman"/>
          <w:color w:val="000000" w:themeColor="text1"/>
          <w:kern w:val="0"/>
          <w:szCs w:val="24"/>
        </w:rPr>
        <w:t>107</w:t>
      </w:r>
      <w:r w:rsidR="00E7089F" w:rsidRPr="009E28AA">
        <w:rPr>
          <w:rFonts w:ascii="Times New Roman" w:eastAsia="標楷體" w:hAnsi="Times New Roman" w:cs="Times New Roman"/>
          <w:color w:val="000000" w:themeColor="text1"/>
          <w:kern w:val="0"/>
          <w:szCs w:val="24"/>
        </w:rPr>
        <w:t>年</w:t>
      </w:r>
      <w:r w:rsidR="00E7089F" w:rsidRPr="009E28AA">
        <w:rPr>
          <w:rFonts w:ascii="Times New Roman" w:eastAsia="標楷體" w:hAnsi="Times New Roman" w:cs="Times New Roman"/>
          <w:color w:val="000000" w:themeColor="text1"/>
          <w:kern w:val="0"/>
          <w:szCs w:val="24"/>
        </w:rPr>
        <w:t>3</w:t>
      </w:r>
      <w:r w:rsidR="00E7089F" w:rsidRPr="009E28AA">
        <w:rPr>
          <w:rFonts w:ascii="Times New Roman" w:eastAsia="標楷體" w:hAnsi="Times New Roman" w:cs="Times New Roman"/>
          <w:color w:val="000000" w:themeColor="text1"/>
          <w:kern w:val="0"/>
          <w:szCs w:val="24"/>
        </w:rPr>
        <w:t>月</w:t>
      </w:r>
      <w:r w:rsidR="00E7089F" w:rsidRPr="009E28AA">
        <w:rPr>
          <w:rFonts w:ascii="Times New Roman" w:eastAsia="標楷體" w:hAnsi="Times New Roman" w:cs="Times New Roman"/>
          <w:color w:val="000000" w:themeColor="text1"/>
          <w:kern w:val="0"/>
          <w:szCs w:val="24"/>
        </w:rPr>
        <w:t>05</w:t>
      </w:r>
      <w:r w:rsidR="00E7089F" w:rsidRPr="009E28AA">
        <w:rPr>
          <w:rFonts w:ascii="Times New Roman" w:eastAsia="標楷體" w:hAnsi="Times New Roman" w:cs="Times New Roman"/>
          <w:color w:val="000000" w:themeColor="text1"/>
          <w:kern w:val="0"/>
          <w:szCs w:val="24"/>
        </w:rPr>
        <w:t>日</w:t>
      </w:r>
      <w:r w:rsidR="00E7089F" w:rsidRPr="009E28AA">
        <w:rPr>
          <w:rFonts w:ascii="Times New Roman" w:eastAsia="標楷體" w:hAnsi="Times New Roman" w:cs="Times New Roman"/>
          <w:color w:val="000000" w:themeColor="text1"/>
          <w:kern w:val="0"/>
          <w:szCs w:val="24"/>
        </w:rPr>
        <w:t>(</w:t>
      </w:r>
      <w:r w:rsidR="00E7089F" w:rsidRPr="009E28AA">
        <w:rPr>
          <w:rFonts w:ascii="Times New Roman" w:eastAsia="標楷體" w:hAnsi="Times New Roman" w:cs="Times New Roman"/>
          <w:color w:val="000000" w:themeColor="text1"/>
          <w:kern w:val="0"/>
          <w:szCs w:val="24"/>
        </w:rPr>
        <w:t>星期一</w:t>
      </w:r>
      <w:r w:rsidR="00E7089F" w:rsidRPr="009E28AA">
        <w:rPr>
          <w:rFonts w:ascii="Times New Roman" w:eastAsia="標楷體" w:hAnsi="Times New Roman" w:cs="Times New Roman"/>
          <w:color w:val="000000" w:themeColor="text1"/>
          <w:kern w:val="0"/>
          <w:szCs w:val="24"/>
        </w:rPr>
        <w:t>)</w:t>
      </w:r>
    </w:p>
    <w:p w:rsidR="00E7089F" w:rsidRPr="009E28AA" w:rsidRDefault="00E7089F" w:rsidP="008B62D7">
      <w:pPr>
        <w:pStyle w:val="a5"/>
        <w:widowControl/>
        <w:numPr>
          <w:ilvl w:val="0"/>
          <w:numId w:val="9"/>
        </w:numPr>
        <w:shd w:val="clear" w:color="auto" w:fill="FFFFFF"/>
        <w:spacing w:line="400" w:lineRule="atLeast"/>
        <w:ind w:leftChars="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論文發表場次公告：</w:t>
      </w:r>
      <w:r w:rsidRPr="009E28AA">
        <w:rPr>
          <w:rFonts w:ascii="Times New Roman" w:eastAsia="標楷體" w:hAnsi="Times New Roman" w:cs="Times New Roman"/>
          <w:color w:val="000000" w:themeColor="text1"/>
          <w:kern w:val="0"/>
          <w:szCs w:val="24"/>
        </w:rPr>
        <w:t>107</w:t>
      </w:r>
      <w:r w:rsidRPr="009E28AA">
        <w:rPr>
          <w:rFonts w:ascii="Times New Roman" w:eastAsia="標楷體" w:hAnsi="Times New Roman" w:cs="Times New Roman"/>
          <w:color w:val="000000" w:themeColor="text1"/>
          <w:kern w:val="0"/>
          <w:szCs w:val="24"/>
        </w:rPr>
        <w:t>年</w:t>
      </w:r>
      <w:r w:rsidRPr="009E28AA">
        <w:rPr>
          <w:rFonts w:ascii="Times New Roman" w:eastAsia="標楷體" w:hAnsi="Times New Roman" w:cs="Times New Roman"/>
          <w:color w:val="000000" w:themeColor="text1"/>
          <w:kern w:val="0"/>
          <w:szCs w:val="24"/>
        </w:rPr>
        <w:t>3</w:t>
      </w:r>
      <w:r w:rsidRPr="009E28AA">
        <w:rPr>
          <w:rFonts w:ascii="Times New Roman" w:eastAsia="標楷體" w:hAnsi="Times New Roman" w:cs="Times New Roman"/>
          <w:color w:val="000000" w:themeColor="text1"/>
          <w:kern w:val="0"/>
          <w:szCs w:val="24"/>
        </w:rPr>
        <w:t>月</w:t>
      </w:r>
      <w:r w:rsidRPr="009E28AA">
        <w:rPr>
          <w:rFonts w:ascii="Times New Roman" w:eastAsia="標楷體" w:hAnsi="Times New Roman" w:cs="Times New Roman"/>
          <w:color w:val="000000" w:themeColor="text1"/>
          <w:kern w:val="0"/>
          <w:szCs w:val="24"/>
        </w:rPr>
        <w:t>12</w:t>
      </w:r>
      <w:r w:rsidRPr="009E28AA">
        <w:rPr>
          <w:rFonts w:ascii="Times New Roman" w:eastAsia="標楷體" w:hAnsi="Times New Roman" w:cs="Times New Roman"/>
          <w:color w:val="000000" w:themeColor="text1"/>
          <w:kern w:val="0"/>
          <w:szCs w:val="24"/>
        </w:rPr>
        <w:t>日</w:t>
      </w:r>
      <w:r w:rsidRPr="009E28AA">
        <w:rPr>
          <w:rFonts w:ascii="Times New Roman" w:eastAsia="標楷體" w:hAnsi="Times New Roman" w:cs="Times New Roman"/>
          <w:color w:val="000000" w:themeColor="text1"/>
          <w:kern w:val="0"/>
          <w:szCs w:val="24"/>
        </w:rPr>
        <w:t>(</w:t>
      </w:r>
      <w:r w:rsidRPr="009E28AA">
        <w:rPr>
          <w:rFonts w:ascii="Times New Roman" w:eastAsia="標楷體" w:hAnsi="Times New Roman" w:cs="Times New Roman"/>
          <w:color w:val="000000" w:themeColor="text1"/>
          <w:kern w:val="0"/>
          <w:szCs w:val="24"/>
        </w:rPr>
        <w:t>星期一</w:t>
      </w:r>
      <w:r w:rsidRPr="009E28AA">
        <w:rPr>
          <w:rFonts w:ascii="Times New Roman" w:eastAsia="標楷體" w:hAnsi="Times New Roman" w:cs="Times New Roman"/>
          <w:color w:val="000000" w:themeColor="text1"/>
          <w:kern w:val="0"/>
          <w:szCs w:val="24"/>
        </w:rPr>
        <w:t>)</w:t>
      </w:r>
    </w:p>
    <w:p w:rsidR="00114E4E" w:rsidRPr="009E28AA" w:rsidRDefault="00B807B9" w:rsidP="008B62D7">
      <w:pPr>
        <w:pStyle w:val="a5"/>
        <w:widowControl/>
        <w:numPr>
          <w:ilvl w:val="0"/>
          <w:numId w:val="14"/>
        </w:numPr>
        <w:shd w:val="clear" w:color="auto" w:fill="FFFFFF"/>
        <w:spacing w:line="400" w:lineRule="atLeast"/>
        <w:ind w:leftChars="0" w:left="49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t>有關本次論文授權事宜，本中心擁有論文優先刊載權，惟著作權仍歸作者所有。</w:t>
      </w:r>
    </w:p>
    <w:p w:rsidR="00114E4E" w:rsidRPr="009E28AA" w:rsidRDefault="00B807B9" w:rsidP="008B62D7">
      <w:pPr>
        <w:pStyle w:val="a5"/>
        <w:widowControl/>
        <w:numPr>
          <w:ilvl w:val="0"/>
          <w:numId w:val="14"/>
        </w:numPr>
        <w:shd w:val="clear" w:color="auto" w:fill="FFFFFF"/>
        <w:spacing w:line="400" w:lineRule="atLeast"/>
        <w:ind w:leftChars="0" w:left="490"/>
        <w:rPr>
          <w:rFonts w:ascii="Times New Roman" w:eastAsia="標楷體" w:hAnsi="Times New Roman" w:cs="Times New Roman"/>
          <w:color w:val="000000" w:themeColor="text1"/>
          <w:kern w:val="0"/>
          <w:szCs w:val="24"/>
        </w:rPr>
      </w:pPr>
      <w:r w:rsidRPr="009E28AA">
        <w:rPr>
          <w:rFonts w:ascii="Times New Roman" w:eastAsia="標楷體" w:hAnsi="Times New Roman" w:cs="Times New Roman"/>
          <w:color w:val="000000" w:themeColor="text1"/>
          <w:kern w:val="0"/>
          <w:szCs w:val="24"/>
        </w:rPr>
        <w:lastRenderedPageBreak/>
        <w:t>本研討會</w:t>
      </w:r>
      <w:r w:rsidR="00E1619E">
        <w:rPr>
          <w:rFonts w:ascii="Times New Roman" w:eastAsia="標楷體" w:hAnsi="Times New Roman" w:cs="Times New Roman" w:hint="eastAsia"/>
          <w:color w:val="000000" w:themeColor="text1"/>
          <w:kern w:val="0"/>
          <w:szCs w:val="24"/>
        </w:rPr>
        <w:t>所收</w:t>
      </w:r>
      <w:proofErr w:type="gramStart"/>
      <w:r w:rsidRPr="009E28AA">
        <w:rPr>
          <w:rFonts w:ascii="Times New Roman" w:eastAsia="標楷體" w:hAnsi="Times New Roman" w:cs="Times New Roman"/>
          <w:color w:val="000000" w:themeColor="text1"/>
          <w:kern w:val="0"/>
          <w:szCs w:val="24"/>
        </w:rPr>
        <w:t>稿件均不退還</w:t>
      </w:r>
      <w:proofErr w:type="gramEnd"/>
      <w:r w:rsidR="00EA5B53">
        <w:rPr>
          <w:rFonts w:ascii="Times New Roman" w:eastAsia="標楷體" w:hAnsi="Times New Roman" w:cs="Times New Roman" w:hint="eastAsia"/>
          <w:color w:val="000000" w:themeColor="text1"/>
          <w:kern w:val="0"/>
          <w:szCs w:val="24"/>
        </w:rPr>
        <w:t>，並</w:t>
      </w:r>
      <w:r w:rsidRPr="009E28AA">
        <w:rPr>
          <w:rFonts w:ascii="Times New Roman" w:eastAsia="標楷體" w:hAnsi="Times New Roman" w:cs="Times New Roman"/>
          <w:color w:val="000000" w:themeColor="text1"/>
          <w:kern w:val="0"/>
          <w:szCs w:val="24"/>
        </w:rPr>
        <w:t>嚴禁一稿兩投，</w:t>
      </w:r>
      <w:r w:rsidR="00EA5B53">
        <w:rPr>
          <w:rFonts w:ascii="Times New Roman" w:eastAsia="標楷體" w:hAnsi="Times New Roman" w:cs="Times New Roman" w:hint="eastAsia"/>
          <w:color w:val="000000" w:themeColor="text1"/>
          <w:kern w:val="0"/>
          <w:szCs w:val="24"/>
        </w:rPr>
        <w:t>在研討會</w:t>
      </w:r>
      <w:r w:rsidRPr="009E28AA">
        <w:rPr>
          <w:rFonts w:ascii="Times New Roman" w:eastAsia="標楷體" w:hAnsi="Times New Roman" w:cs="Times New Roman"/>
          <w:color w:val="000000" w:themeColor="text1"/>
          <w:kern w:val="0"/>
          <w:szCs w:val="24"/>
        </w:rPr>
        <w:t>所發表</w:t>
      </w:r>
      <w:r w:rsidR="00EA5B53">
        <w:rPr>
          <w:rFonts w:ascii="Times New Roman" w:eastAsia="標楷體" w:hAnsi="Times New Roman" w:cs="Times New Roman" w:hint="eastAsia"/>
          <w:color w:val="000000" w:themeColor="text1"/>
          <w:kern w:val="0"/>
          <w:szCs w:val="24"/>
        </w:rPr>
        <w:t>或</w:t>
      </w:r>
      <w:r w:rsidR="00EA5B53">
        <w:rPr>
          <w:rFonts w:ascii="Times New Roman" w:eastAsia="標楷體" w:hAnsi="Times New Roman" w:cs="Times New Roman"/>
          <w:color w:val="000000" w:themeColor="text1"/>
          <w:kern w:val="0"/>
          <w:szCs w:val="24"/>
        </w:rPr>
        <w:t>刊載</w:t>
      </w:r>
      <w:r w:rsidR="00EA5B53">
        <w:rPr>
          <w:rFonts w:ascii="Times New Roman" w:eastAsia="標楷體" w:hAnsi="Times New Roman" w:cs="Times New Roman" w:hint="eastAsia"/>
          <w:color w:val="000000" w:themeColor="text1"/>
          <w:kern w:val="0"/>
          <w:szCs w:val="24"/>
        </w:rPr>
        <w:t>的</w:t>
      </w:r>
      <w:r w:rsidR="00EA5B53">
        <w:rPr>
          <w:rFonts w:ascii="Times New Roman" w:eastAsia="標楷體" w:hAnsi="Times New Roman" w:cs="Times New Roman"/>
          <w:color w:val="000000" w:themeColor="text1"/>
          <w:kern w:val="0"/>
          <w:szCs w:val="24"/>
        </w:rPr>
        <w:t>論文</w:t>
      </w:r>
      <w:r w:rsidR="00EA5B53">
        <w:rPr>
          <w:rFonts w:ascii="Times New Roman" w:eastAsia="標楷體" w:hAnsi="Times New Roman" w:cs="Times New Roman" w:hint="eastAsia"/>
          <w:color w:val="000000" w:themeColor="text1"/>
          <w:kern w:val="0"/>
          <w:szCs w:val="24"/>
        </w:rPr>
        <w:t>皆</w:t>
      </w:r>
      <w:r w:rsidRPr="009E28AA">
        <w:rPr>
          <w:rFonts w:ascii="Times New Roman" w:eastAsia="標楷體" w:hAnsi="Times New Roman" w:cs="Times New Roman"/>
          <w:color w:val="000000" w:themeColor="text1"/>
          <w:kern w:val="0"/>
          <w:szCs w:val="24"/>
        </w:rPr>
        <w:t>由作者</w:t>
      </w:r>
      <w:proofErr w:type="gramStart"/>
      <w:r w:rsidRPr="009E28AA">
        <w:rPr>
          <w:rFonts w:ascii="Times New Roman" w:eastAsia="標楷體" w:hAnsi="Times New Roman" w:cs="Times New Roman"/>
          <w:color w:val="000000" w:themeColor="text1"/>
          <w:kern w:val="0"/>
          <w:szCs w:val="24"/>
        </w:rPr>
        <w:t>自負文責</w:t>
      </w:r>
      <w:proofErr w:type="gramEnd"/>
      <w:r w:rsidRPr="009E28AA">
        <w:rPr>
          <w:rFonts w:ascii="Times New Roman" w:eastAsia="標楷體" w:hAnsi="Times New Roman" w:cs="Times New Roman"/>
          <w:color w:val="000000" w:themeColor="text1"/>
          <w:kern w:val="0"/>
          <w:szCs w:val="24"/>
        </w:rPr>
        <w:t>。</w:t>
      </w:r>
    </w:p>
    <w:p w:rsidR="00DC708F" w:rsidRPr="009E28AA" w:rsidRDefault="00E1619E" w:rsidP="008B62D7">
      <w:pPr>
        <w:pStyle w:val="a5"/>
        <w:widowControl/>
        <w:numPr>
          <w:ilvl w:val="0"/>
          <w:numId w:val="14"/>
        </w:numPr>
        <w:shd w:val="clear" w:color="auto" w:fill="FFFFFF"/>
        <w:spacing w:line="400" w:lineRule="atLeast"/>
        <w:ind w:leftChars="0" w:left="490"/>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本研討會相關資訊，將公告於本</w:t>
      </w:r>
      <w:r w:rsidR="00EA5B53">
        <w:rPr>
          <w:rFonts w:ascii="Times New Roman" w:eastAsia="標楷體" w:hAnsi="Times New Roman" w:cs="Times New Roman" w:hint="eastAsia"/>
          <w:color w:val="000000" w:themeColor="text1"/>
          <w:kern w:val="0"/>
          <w:szCs w:val="24"/>
        </w:rPr>
        <w:t>校教學資源</w:t>
      </w:r>
      <w:r>
        <w:rPr>
          <w:rFonts w:ascii="Times New Roman" w:eastAsia="標楷體" w:hAnsi="Times New Roman" w:cs="Times New Roman"/>
          <w:color w:val="000000" w:themeColor="text1"/>
          <w:kern w:val="0"/>
          <w:szCs w:val="24"/>
        </w:rPr>
        <w:t>中心網頁。如有任何</w:t>
      </w:r>
      <w:r w:rsidR="00EA5B53">
        <w:rPr>
          <w:rFonts w:ascii="Times New Roman" w:eastAsia="標楷體" w:hAnsi="Times New Roman" w:cs="Times New Roman" w:hint="eastAsia"/>
          <w:color w:val="000000" w:themeColor="text1"/>
          <w:kern w:val="0"/>
          <w:szCs w:val="24"/>
        </w:rPr>
        <w:t>相關</w:t>
      </w:r>
      <w:r>
        <w:rPr>
          <w:rFonts w:ascii="Times New Roman" w:eastAsia="標楷體" w:hAnsi="Times New Roman" w:cs="Times New Roman"/>
          <w:color w:val="000000" w:themeColor="text1"/>
          <w:kern w:val="0"/>
          <w:szCs w:val="24"/>
        </w:rPr>
        <w:t>問題，</w:t>
      </w:r>
      <w:r>
        <w:rPr>
          <w:rFonts w:ascii="Times New Roman" w:eastAsia="標楷體" w:hAnsi="Times New Roman" w:cs="Times New Roman" w:hint="eastAsia"/>
          <w:color w:val="000000" w:themeColor="text1"/>
          <w:kern w:val="0"/>
          <w:szCs w:val="24"/>
        </w:rPr>
        <w:t>可</w:t>
      </w:r>
      <w:r w:rsidR="00B807B9" w:rsidRPr="009E28AA">
        <w:rPr>
          <w:rFonts w:ascii="Times New Roman" w:eastAsia="標楷體" w:hAnsi="Times New Roman" w:cs="Times New Roman"/>
          <w:color w:val="000000" w:themeColor="text1"/>
          <w:kern w:val="0"/>
          <w:szCs w:val="24"/>
        </w:rPr>
        <w:t>洽</w:t>
      </w:r>
      <w:r>
        <w:rPr>
          <w:rFonts w:ascii="Times New Roman" w:eastAsia="標楷體" w:hAnsi="Times New Roman" w:cs="Times New Roman" w:hint="eastAsia"/>
          <w:color w:val="000000" w:themeColor="text1"/>
          <w:kern w:val="0"/>
          <w:szCs w:val="24"/>
        </w:rPr>
        <w:t>專案助理</w:t>
      </w:r>
      <w:r w:rsidR="00B807B9" w:rsidRPr="009E28AA">
        <w:rPr>
          <w:rFonts w:ascii="Times New Roman" w:eastAsia="標楷體" w:hAnsi="Times New Roman" w:cs="Times New Roman"/>
          <w:color w:val="000000" w:themeColor="text1"/>
          <w:kern w:val="0"/>
          <w:szCs w:val="24"/>
        </w:rPr>
        <w:t>楊仁豪先生</w:t>
      </w:r>
      <w:proofErr w:type="gramStart"/>
      <w:r w:rsidR="00B807B9" w:rsidRPr="009E28AA">
        <w:rPr>
          <w:rFonts w:ascii="Times New Roman" w:eastAsia="標楷體" w:hAnsi="Times New Roman" w:cs="Times New Roman"/>
          <w:color w:val="000000" w:themeColor="text1"/>
          <w:kern w:val="0"/>
          <w:szCs w:val="24"/>
        </w:rPr>
        <w:t>（</w:t>
      </w:r>
      <w:proofErr w:type="gramEnd"/>
      <w:r w:rsidR="00B807B9" w:rsidRPr="009E28AA">
        <w:rPr>
          <w:rFonts w:ascii="Times New Roman" w:eastAsia="標楷體" w:hAnsi="Times New Roman" w:cs="Times New Roman"/>
          <w:color w:val="000000" w:themeColor="text1"/>
          <w:kern w:val="0"/>
          <w:szCs w:val="24"/>
        </w:rPr>
        <w:t xml:space="preserve">02-29089899 </w:t>
      </w:r>
      <w:r w:rsidR="00B807B9" w:rsidRPr="009E28AA">
        <w:rPr>
          <w:rFonts w:ascii="Times New Roman" w:eastAsia="標楷體" w:hAnsi="Times New Roman" w:cs="Times New Roman"/>
          <w:color w:val="000000" w:themeColor="text1"/>
          <w:kern w:val="0"/>
          <w:szCs w:val="24"/>
        </w:rPr>
        <w:t>轉</w:t>
      </w:r>
      <w:r w:rsidR="00B807B9" w:rsidRPr="009E28AA">
        <w:rPr>
          <w:rFonts w:ascii="Times New Roman" w:eastAsia="標楷體" w:hAnsi="Times New Roman" w:cs="Times New Roman"/>
          <w:color w:val="000000" w:themeColor="text1"/>
          <w:kern w:val="0"/>
          <w:szCs w:val="24"/>
        </w:rPr>
        <w:t>4470</w:t>
      </w:r>
      <w:r w:rsidR="00EA5B53">
        <w:rPr>
          <w:rFonts w:ascii="Times New Roman" w:eastAsia="標楷體" w:hAnsi="Times New Roman" w:cs="Times New Roman" w:hint="eastAsia"/>
          <w:color w:val="000000" w:themeColor="text1"/>
          <w:kern w:val="0"/>
          <w:szCs w:val="24"/>
        </w:rPr>
        <w:t>；</w:t>
      </w:r>
      <w:hyperlink r:id="rId10" w:history="1">
        <w:r w:rsidR="00EA5B53" w:rsidRPr="009E28AA">
          <w:rPr>
            <w:rStyle w:val="a4"/>
            <w:rFonts w:ascii="Times New Roman" w:eastAsia="標楷體" w:hAnsi="Times New Roman" w:cs="Times New Roman"/>
            <w:kern w:val="0"/>
            <w:szCs w:val="24"/>
          </w:rPr>
          <w:t>e000049210@mail.mcut.edu.tw</w:t>
        </w:r>
      </w:hyperlink>
      <w:proofErr w:type="gramStart"/>
      <w:r w:rsidR="00B807B9" w:rsidRPr="009E28AA">
        <w:rPr>
          <w:rFonts w:ascii="Times New Roman" w:eastAsia="標楷體" w:hAnsi="Times New Roman" w:cs="Times New Roman"/>
          <w:color w:val="000000" w:themeColor="text1"/>
          <w:kern w:val="0"/>
          <w:szCs w:val="24"/>
        </w:rPr>
        <w:t>）</w:t>
      </w:r>
      <w:proofErr w:type="gramEnd"/>
      <w:r w:rsidR="00B807B9" w:rsidRPr="009E28AA">
        <w:rPr>
          <w:rFonts w:ascii="Times New Roman" w:eastAsia="標楷體" w:hAnsi="Times New Roman" w:cs="Times New Roman"/>
          <w:color w:val="000000" w:themeColor="text1"/>
          <w:kern w:val="0"/>
          <w:szCs w:val="24"/>
        </w:rPr>
        <w:t>。</w:t>
      </w:r>
    </w:p>
    <w:sectPr w:rsidR="00DC708F" w:rsidRPr="009E28AA" w:rsidSect="00EA5B5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526" w:rsidRDefault="00AE6526" w:rsidP="00AE6526">
      <w:r>
        <w:separator/>
      </w:r>
    </w:p>
  </w:endnote>
  <w:endnote w:type="continuationSeparator" w:id="0">
    <w:p w:rsidR="00AE6526" w:rsidRDefault="00AE6526" w:rsidP="00AE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526" w:rsidRDefault="00AE6526" w:rsidP="00AE6526">
      <w:r>
        <w:separator/>
      </w:r>
    </w:p>
  </w:footnote>
  <w:footnote w:type="continuationSeparator" w:id="0">
    <w:p w:rsidR="00AE6526" w:rsidRDefault="00AE6526" w:rsidP="00AE6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35C5"/>
    <w:multiLevelType w:val="hybridMultilevel"/>
    <w:tmpl w:val="29D8B8E8"/>
    <w:lvl w:ilvl="0" w:tplc="4432A14A">
      <w:start w:val="1"/>
      <w:numFmt w:val="taiwaneseCountingThousand"/>
      <w:lvlText w:val="(%1)"/>
      <w:lvlJc w:val="left"/>
      <w:pPr>
        <w:ind w:left="1047" w:hanging="480"/>
      </w:pPr>
      <w:rPr>
        <w:rFonts w:cs="Times New Roman" w:hint="default"/>
        <w:b w:val="0"/>
        <w:i w:val="0"/>
        <w:color w:val="auto"/>
        <w:sz w:val="24"/>
        <w:szCs w:val="4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nsid w:val="14053651"/>
    <w:multiLevelType w:val="hybridMultilevel"/>
    <w:tmpl w:val="4C72207E"/>
    <w:lvl w:ilvl="0" w:tplc="F82A14B2">
      <w:start w:val="7"/>
      <w:numFmt w:val="ideographLegalTraditional"/>
      <w:lvlText w:val="%1、"/>
      <w:lvlJc w:val="left"/>
      <w:pPr>
        <w:ind w:left="1047" w:hanging="48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E57717"/>
    <w:multiLevelType w:val="hybridMultilevel"/>
    <w:tmpl w:val="5F9A32C2"/>
    <w:lvl w:ilvl="0" w:tplc="4432A14A">
      <w:start w:val="1"/>
      <w:numFmt w:val="taiwaneseCountingThousand"/>
      <w:lvlText w:val="(%1)"/>
      <w:lvlJc w:val="left"/>
      <w:pPr>
        <w:ind w:left="960" w:hanging="480"/>
      </w:pPr>
      <w:rPr>
        <w:rFonts w:cs="Times New Roman" w:hint="default"/>
        <w:b w:val="0"/>
        <w:i w:val="0"/>
        <w:color w:val="auto"/>
        <w:sz w:val="24"/>
        <w:szCs w:val="40"/>
      </w:rPr>
    </w:lvl>
    <w:lvl w:ilvl="1" w:tplc="4432A14A">
      <w:start w:val="1"/>
      <w:numFmt w:val="taiwaneseCountingThousand"/>
      <w:lvlText w:val="(%2)"/>
      <w:lvlJc w:val="left"/>
      <w:pPr>
        <w:ind w:left="480" w:hanging="480"/>
      </w:pPr>
      <w:rPr>
        <w:rFonts w:cs="Times New Roman" w:hint="default"/>
        <w:b w:val="0"/>
        <w:i w:val="0"/>
        <w:color w:val="auto"/>
        <w:sz w:val="24"/>
        <w:szCs w:val="40"/>
      </w:rPr>
    </w:lvl>
    <w:lvl w:ilvl="2" w:tplc="BAA035FE">
      <w:start w:val="1"/>
      <w:numFmt w:val="decimal"/>
      <w:lvlText w:val="%3."/>
      <w:lvlJc w:val="left"/>
      <w:pPr>
        <w:ind w:left="840" w:hanging="360"/>
      </w:pPr>
      <w:rPr>
        <w:rFonts w:hint="default"/>
      </w:r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3">
    <w:nsid w:val="2CF746DC"/>
    <w:multiLevelType w:val="hybridMultilevel"/>
    <w:tmpl w:val="4DCE5C94"/>
    <w:lvl w:ilvl="0" w:tplc="1800131A">
      <w:start w:val="1"/>
      <w:numFmt w:val="ideographLegalTraditional"/>
      <w:lvlText w:val="%1、"/>
      <w:lvlJc w:val="left"/>
      <w:pPr>
        <w:ind w:left="480" w:hanging="480"/>
      </w:pPr>
      <w:rPr>
        <w:rFonts w:ascii="標楷體" w:eastAsia="標楷體" w:hAnsi="標楷體" w:hint="default"/>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80D0D1E"/>
    <w:multiLevelType w:val="hybridMultilevel"/>
    <w:tmpl w:val="002A8996"/>
    <w:lvl w:ilvl="0" w:tplc="A7D42386">
      <w:start w:val="1"/>
      <w:numFmt w:val="taiwaneseCountingThousand"/>
      <w:lvlText w:val="(%1)"/>
      <w:lvlJc w:val="left"/>
      <w:pPr>
        <w:ind w:left="480" w:hanging="480"/>
      </w:pPr>
      <w:rPr>
        <w:rFonts w:ascii="標楷體" w:eastAsia="標楷體" w:hAnsi="標楷體" w:cs="Times New Roman" w:hint="default"/>
        <w:b w:val="0"/>
        <w:i w:val="0"/>
        <w:color w:val="auto"/>
        <w:sz w:val="24"/>
        <w:szCs w:val="4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BC22FEB"/>
    <w:multiLevelType w:val="hybridMultilevel"/>
    <w:tmpl w:val="F0D24190"/>
    <w:lvl w:ilvl="0" w:tplc="68C00BB4">
      <w:start w:val="1"/>
      <w:numFmt w:val="taiwaneseCountingThousand"/>
      <w:lvlText w:val="(%1)"/>
      <w:lvlJc w:val="left"/>
      <w:pPr>
        <w:ind w:left="960" w:hanging="480"/>
      </w:pPr>
      <w:rPr>
        <w:rFonts w:cs="Times New Roman" w:hint="default"/>
        <w:b/>
        <w:color w:val="auto"/>
        <w:sz w:val="24"/>
        <w:szCs w:val="4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BC52FE6"/>
    <w:multiLevelType w:val="hybridMultilevel"/>
    <w:tmpl w:val="80247EAA"/>
    <w:lvl w:ilvl="0" w:tplc="4432A14A">
      <w:start w:val="1"/>
      <w:numFmt w:val="taiwaneseCountingThousand"/>
      <w:lvlText w:val="(%1)"/>
      <w:lvlJc w:val="left"/>
      <w:pPr>
        <w:ind w:left="480" w:hanging="480"/>
      </w:pPr>
      <w:rPr>
        <w:rFonts w:cs="Times New Roman" w:hint="default"/>
        <w:b w:val="0"/>
        <w:i w:val="0"/>
        <w:color w:val="auto"/>
        <w:sz w:val="24"/>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73A3337"/>
    <w:multiLevelType w:val="hybridMultilevel"/>
    <w:tmpl w:val="F6BAF80A"/>
    <w:lvl w:ilvl="0" w:tplc="4432A14A">
      <w:start w:val="1"/>
      <w:numFmt w:val="taiwaneseCountingThousand"/>
      <w:lvlText w:val="(%1)"/>
      <w:lvlJc w:val="left"/>
      <w:pPr>
        <w:ind w:left="960" w:hanging="480"/>
      </w:pPr>
      <w:rPr>
        <w:rFonts w:cs="Times New Roman" w:hint="default"/>
        <w:b w:val="0"/>
        <w:i w:val="0"/>
        <w:color w:val="auto"/>
        <w:sz w:val="24"/>
        <w:szCs w:val="40"/>
      </w:rPr>
    </w:lvl>
    <w:lvl w:ilvl="1" w:tplc="4432A14A">
      <w:start w:val="1"/>
      <w:numFmt w:val="taiwaneseCountingThousand"/>
      <w:lvlText w:val="(%2)"/>
      <w:lvlJc w:val="left"/>
      <w:pPr>
        <w:ind w:left="480" w:hanging="480"/>
      </w:pPr>
      <w:rPr>
        <w:rFonts w:cs="Times New Roman" w:hint="default"/>
        <w:b w:val="0"/>
        <w:i w:val="0"/>
        <w:color w:val="auto"/>
        <w:sz w:val="24"/>
        <w:szCs w:val="40"/>
      </w:rPr>
    </w:lvl>
    <w:lvl w:ilvl="2" w:tplc="BAA035FE">
      <w:start w:val="1"/>
      <w:numFmt w:val="decimal"/>
      <w:lvlText w:val="%3."/>
      <w:lvlJc w:val="left"/>
      <w:pPr>
        <w:ind w:left="840" w:hanging="360"/>
      </w:pPr>
      <w:rPr>
        <w:rFonts w:hint="default"/>
      </w:rPr>
    </w:lvl>
    <w:lvl w:ilvl="3" w:tplc="0409000F">
      <w:start w:val="1"/>
      <w:numFmt w:val="decimal"/>
      <w:lvlText w:val="%4."/>
      <w:lvlJc w:val="left"/>
      <w:pPr>
        <w:ind w:left="1440" w:hanging="480"/>
      </w:pPr>
    </w:lvl>
    <w:lvl w:ilvl="4" w:tplc="7EE210A8">
      <w:start w:val="1"/>
      <w:numFmt w:val="decimal"/>
      <w:lvlText w:val="%5)"/>
      <w:lvlJc w:val="left"/>
      <w:pPr>
        <w:ind w:left="1920" w:hanging="480"/>
      </w:pPr>
      <w:rPr>
        <w:rFonts w:hint="eastAsia"/>
      </w:r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8">
    <w:nsid w:val="63267B9B"/>
    <w:multiLevelType w:val="hybridMultilevel"/>
    <w:tmpl w:val="8AA8E7A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3DB02A2"/>
    <w:multiLevelType w:val="hybridMultilevel"/>
    <w:tmpl w:val="5718C446"/>
    <w:lvl w:ilvl="0" w:tplc="1800131A">
      <w:start w:val="1"/>
      <w:numFmt w:val="ideographLegalTraditional"/>
      <w:lvlText w:val="%1、"/>
      <w:lvlJc w:val="left"/>
      <w:pPr>
        <w:ind w:left="960" w:hanging="480"/>
      </w:pPr>
      <w:rPr>
        <w:rFonts w:ascii="標楷體" w:eastAsia="標楷體" w:hAnsi="標楷體" w:hint="default"/>
        <w:sz w:val="2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853132D"/>
    <w:multiLevelType w:val="hybridMultilevel"/>
    <w:tmpl w:val="07C463EE"/>
    <w:lvl w:ilvl="0" w:tplc="2EF6FDBA">
      <w:start w:val="1"/>
      <w:numFmt w:val="ideographLegalTraditional"/>
      <w:lvlText w:val="%1、"/>
      <w:lvlJc w:val="left"/>
      <w:pPr>
        <w:ind w:left="420" w:hanging="42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10A4EC2"/>
    <w:multiLevelType w:val="hybridMultilevel"/>
    <w:tmpl w:val="7D00EBB2"/>
    <w:lvl w:ilvl="0" w:tplc="1800131A">
      <w:start w:val="1"/>
      <w:numFmt w:val="ideographLegalTraditional"/>
      <w:lvlText w:val="%1、"/>
      <w:lvlJc w:val="left"/>
      <w:pPr>
        <w:ind w:left="480" w:hanging="480"/>
      </w:pPr>
      <w:rPr>
        <w:rFonts w:ascii="標楷體" w:eastAsia="標楷體" w:hAnsi="標楷體" w:hint="default"/>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6C81E73"/>
    <w:multiLevelType w:val="hybridMultilevel"/>
    <w:tmpl w:val="BE3E020C"/>
    <w:lvl w:ilvl="0" w:tplc="F4D8CDCE">
      <w:start w:val="7"/>
      <w:numFmt w:val="ideographLegalTraditional"/>
      <w:lvlText w:val="%1、"/>
      <w:lvlJc w:val="left"/>
      <w:pPr>
        <w:ind w:left="1047" w:hanging="480"/>
      </w:pPr>
      <w:rPr>
        <w:rFonts w:ascii="標楷體" w:eastAsia="標楷體" w:hAnsi="標楷體"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C866122"/>
    <w:multiLevelType w:val="hybridMultilevel"/>
    <w:tmpl w:val="386A8C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F594B21"/>
    <w:multiLevelType w:val="hybridMultilevel"/>
    <w:tmpl w:val="E88CF3FE"/>
    <w:lvl w:ilvl="0" w:tplc="1800131A">
      <w:start w:val="1"/>
      <w:numFmt w:val="ideographLegalTraditional"/>
      <w:lvlText w:val="%1、"/>
      <w:lvlJc w:val="left"/>
      <w:pPr>
        <w:ind w:left="480" w:hanging="480"/>
      </w:pPr>
      <w:rPr>
        <w:rFonts w:ascii="標楷體" w:eastAsia="標楷體" w:hAnsi="標楷體" w:hint="default"/>
        <w:sz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5"/>
  </w:num>
  <w:num w:numId="4">
    <w:abstractNumId w:val="2"/>
  </w:num>
  <w:num w:numId="5">
    <w:abstractNumId w:val="8"/>
  </w:num>
  <w:num w:numId="6">
    <w:abstractNumId w:val="4"/>
  </w:num>
  <w:num w:numId="7">
    <w:abstractNumId w:val="13"/>
  </w:num>
  <w:num w:numId="8">
    <w:abstractNumId w:val="6"/>
  </w:num>
  <w:num w:numId="9">
    <w:abstractNumId w:val="0"/>
  </w:num>
  <w:num w:numId="10">
    <w:abstractNumId w:val="11"/>
  </w:num>
  <w:num w:numId="11">
    <w:abstractNumId w:val="9"/>
  </w:num>
  <w:num w:numId="12">
    <w:abstractNumId w:val="12"/>
  </w:num>
  <w:num w:numId="13">
    <w:abstractNumId w:val="3"/>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8F"/>
    <w:rsid w:val="0003248F"/>
    <w:rsid w:val="00072D82"/>
    <w:rsid w:val="000C0B97"/>
    <w:rsid w:val="00114E4E"/>
    <w:rsid w:val="00131BB9"/>
    <w:rsid w:val="00155DE7"/>
    <w:rsid w:val="001A55E3"/>
    <w:rsid w:val="001B2A28"/>
    <w:rsid w:val="001B4C00"/>
    <w:rsid w:val="00237EF1"/>
    <w:rsid w:val="0028094C"/>
    <w:rsid w:val="002D6A03"/>
    <w:rsid w:val="003075FB"/>
    <w:rsid w:val="0031420C"/>
    <w:rsid w:val="003564AE"/>
    <w:rsid w:val="0039675E"/>
    <w:rsid w:val="003F3773"/>
    <w:rsid w:val="00457A8D"/>
    <w:rsid w:val="004B4D81"/>
    <w:rsid w:val="00540948"/>
    <w:rsid w:val="00565C5D"/>
    <w:rsid w:val="00570B0F"/>
    <w:rsid w:val="006326BA"/>
    <w:rsid w:val="0068191F"/>
    <w:rsid w:val="00696B77"/>
    <w:rsid w:val="006B36F2"/>
    <w:rsid w:val="006B4F92"/>
    <w:rsid w:val="006B6684"/>
    <w:rsid w:val="006C332D"/>
    <w:rsid w:val="00787195"/>
    <w:rsid w:val="007930A1"/>
    <w:rsid w:val="00830B53"/>
    <w:rsid w:val="00843106"/>
    <w:rsid w:val="00881801"/>
    <w:rsid w:val="00887DB8"/>
    <w:rsid w:val="008B62D7"/>
    <w:rsid w:val="009057B3"/>
    <w:rsid w:val="00905D41"/>
    <w:rsid w:val="00913CFF"/>
    <w:rsid w:val="00930B38"/>
    <w:rsid w:val="009512C5"/>
    <w:rsid w:val="0098786C"/>
    <w:rsid w:val="009D0F94"/>
    <w:rsid w:val="009E28AA"/>
    <w:rsid w:val="00A13311"/>
    <w:rsid w:val="00AD5981"/>
    <w:rsid w:val="00AE6526"/>
    <w:rsid w:val="00AF2AB1"/>
    <w:rsid w:val="00B450D9"/>
    <w:rsid w:val="00B7146E"/>
    <w:rsid w:val="00B758B6"/>
    <w:rsid w:val="00B807B9"/>
    <w:rsid w:val="00B934B8"/>
    <w:rsid w:val="00BA0B69"/>
    <w:rsid w:val="00BC6D1D"/>
    <w:rsid w:val="00C150A3"/>
    <w:rsid w:val="00CD1449"/>
    <w:rsid w:val="00CD7CA4"/>
    <w:rsid w:val="00D31EC8"/>
    <w:rsid w:val="00D64885"/>
    <w:rsid w:val="00D915B0"/>
    <w:rsid w:val="00DC708F"/>
    <w:rsid w:val="00E1619E"/>
    <w:rsid w:val="00E261D4"/>
    <w:rsid w:val="00E7089F"/>
    <w:rsid w:val="00E92966"/>
    <w:rsid w:val="00E943A2"/>
    <w:rsid w:val="00E97606"/>
    <w:rsid w:val="00EA5B53"/>
    <w:rsid w:val="00EE116E"/>
    <w:rsid w:val="00F4028E"/>
    <w:rsid w:val="00F457C7"/>
    <w:rsid w:val="00F934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C708F"/>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DC708F"/>
    <w:rPr>
      <w:b/>
      <w:bCs/>
    </w:rPr>
  </w:style>
  <w:style w:type="character" w:styleId="a4">
    <w:name w:val="Hyperlink"/>
    <w:basedOn w:val="a0"/>
    <w:uiPriority w:val="99"/>
    <w:unhideWhenUsed/>
    <w:rsid w:val="00DC708F"/>
    <w:rPr>
      <w:color w:val="0000FF"/>
      <w:u w:val="single"/>
    </w:rPr>
  </w:style>
  <w:style w:type="paragraph" w:styleId="a5">
    <w:name w:val="List Paragraph"/>
    <w:basedOn w:val="a"/>
    <w:uiPriority w:val="34"/>
    <w:qFormat/>
    <w:rsid w:val="00BA0B69"/>
    <w:pPr>
      <w:ind w:leftChars="200" w:left="480"/>
    </w:pPr>
  </w:style>
  <w:style w:type="paragraph" w:styleId="a6">
    <w:name w:val="header"/>
    <w:basedOn w:val="a"/>
    <w:link w:val="a7"/>
    <w:uiPriority w:val="99"/>
    <w:unhideWhenUsed/>
    <w:rsid w:val="00AE6526"/>
    <w:pPr>
      <w:tabs>
        <w:tab w:val="center" w:pos="4153"/>
        <w:tab w:val="right" w:pos="8306"/>
      </w:tabs>
      <w:snapToGrid w:val="0"/>
    </w:pPr>
    <w:rPr>
      <w:sz w:val="20"/>
      <w:szCs w:val="20"/>
    </w:rPr>
  </w:style>
  <w:style w:type="character" w:customStyle="1" w:styleId="a7">
    <w:name w:val="頁首 字元"/>
    <w:basedOn w:val="a0"/>
    <w:link w:val="a6"/>
    <w:uiPriority w:val="99"/>
    <w:rsid w:val="00AE6526"/>
    <w:rPr>
      <w:sz w:val="20"/>
      <w:szCs w:val="20"/>
    </w:rPr>
  </w:style>
  <w:style w:type="paragraph" w:styleId="a8">
    <w:name w:val="footer"/>
    <w:basedOn w:val="a"/>
    <w:link w:val="a9"/>
    <w:uiPriority w:val="99"/>
    <w:unhideWhenUsed/>
    <w:rsid w:val="00AE6526"/>
    <w:pPr>
      <w:tabs>
        <w:tab w:val="center" w:pos="4153"/>
        <w:tab w:val="right" w:pos="8306"/>
      </w:tabs>
      <w:snapToGrid w:val="0"/>
    </w:pPr>
    <w:rPr>
      <w:sz w:val="20"/>
      <w:szCs w:val="20"/>
    </w:rPr>
  </w:style>
  <w:style w:type="character" w:customStyle="1" w:styleId="a9">
    <w:name w:val="頁尾 字元"/>
    <w:basedOn w:val="a0"/>
    <w:link w:val="a8"/>
    <w:uiPriority w:val="99"/>
    <w:rsid w:val="00AE6526"/>
    <w:rPr>
      <w:sz w:val="20"/>
      <w:szCs w:val="20"/>
    </w:rPr>
  </w:style>
  <w:style w:type="paragraph" w:styleId="aa">
    <w:name w:val="Balloon Text"/>
    <w:basedOn w:val="a"/>
    <w:link w:val="ab"/>
    <w:uiPriority w:val="99"/>
    <w:semiHidden/>
    <w:unhideWhenUsed/>
    <w:rsid w:val="00AE652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652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C708F"/>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DC708F"/>
    <w:rPr>
      <w:b/>
      <w:bCs/>
    </w:rPr>
  </w:style>
  <w:style w:type="character" w:styleId="a4">
    <w:name w:val="Hyperlink"/>
    <w:basedOn w:val="a0"/>
    <w:uiPriority w:val="99"/>
    <w:unhideWhenUsed/>
    <w:rsid w:val="00DC708F"/>
    <w:rPr>
      <w:color w:val="0000FF"/>
      <w:u w:val="single"/>
    </w:rPr>
  </w:style>
  <w:style w:type="paragraph" w:styleId="a5">
    <w:name w:val="List Paragraph"/>
    <w:basedOn w:val="a"/>
    <w:uiPriority w:val="34"/>
    <w:qFormat/>
    <w:rsid w:val="00BA0B69"/>
    <w:pPr>
      <w:ind w:leftChars="200" w:left="480"/>
    </w:pPr>
  </w:style>
  <w:style w:type="paragraph" w:styleId="a6">
    <w:name w:val="header"/>
    <w:basedOn w:val="a"/>
    <w:link w:val="a7"/>
    <w:uiPriority w:val="99"/>
    <w:unhideWhenUsed/>
    <w:rsid w:val="00AE6526"/>
    <w:pPr>
      <w:tabs>
        <w:tab w:val="center" w:pos="4153"/>
        <w:tab w:val="right" w:pos="8306"/>
      </w:tabs>
      <w:snapToGrid w:val="0"/>
    </w:pPr>
    <w:rPr>
      <w:sz w:val="20"/>
      <w:szCs w:val="20"/>
    </w:rPr>
  </w:style>
  <w:style w:type="character" w:customStyle="1" w:styleId="a7">
    <w:name w:val="頁首 字元"/>
    <w:basedOn w:val="a0"/>
    <w:link w:val="a6"/>
    <w:uiPriority w:val="99"/>
    <w:rsid w:val="00AE6526"/>
    <w:rPr>
      <w:sz w:val="20"/>
      <w:szCs w:val="20"/>
    </w:rPr>
  </w:style>
  <w:style w:type="paragraph" w:styleId="a8">
    <w:name w:val="footer"/>
    <w:basedOn w:val="a"/>
    <w:link w:val="a9"/>
    <w:uiPriority w:val="99"/>
    <w:unhideWhenUsed/>
    <w:rsid w:val="00AE6526"/>
    <w:pPr>
      <w:tabs>
        <w:tab w:val="center" w:pos="4153"/>
        <w:tab w:val="right" w:pos="8306"/>
      </w:tabs>
      <w:snapToGrid w:val="0"/>
    </w:pPr>
    <w:rPr>
      <w:sz w:val="20"/>
      <w:szCs w:val="20"/>
    </w:rPr>
  </w:style>
  <w:style w:type="character" w:customStyle="1" w:styleId="a9">
    <w:name w:val="頁尾 字元"/>
    <w:basedOn w:val="a0"/>
    <w:link w:val="a8"/>
    <w:uiPriority w:val="99"/>
    <w:rsid w:val="00AE6526"/>
    <w:rPr>
      <w:sz w:val="20"/>
      <w:szCs w:val="20"/>
    </w:rPr>
  </w:style>
  <w:style w:type="paragraph" w:styleId="aa">
    <w:name w:val="Balloon Text"/>
    <w:basedOn w:val="a"/>
    <w:link w:val="ab"/>
    <w:uiPriority w:val="99"/>
    <w:semiHidden/>
    <w:unhideWhenUsed/>
    <w:rsid w:val="00AE652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E65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10439">
      <w:bodyDiv w:val="1"/>
      <w:marLeft w:val="0"/>
      <w:marRight w:val="0"/>
      <w:marTop w:val="0"/>
      <w:marBottom w:val="0"/>
      <w:divBdr>
        <w:top w:val="none" w:sz="0" w:space="0" w:color="auto"/>
        <w:left w:val="none" w:sz="0" w:space="0" w:color="auto"/>
        <w:bottom w:val="none" w:sz="0" w:space="0" w:color="auto"/>
        <w:right w:val="none" w:sz="0" w:space="0" w:color="auto"/>
      </w:divBdr>
    </w:div>
    <w:div w:id="990448095">
      <w:bodyDiv w:val="1"/>
      <w:marLeft w:val="0"/>
      <w:marRight w:val="0"/>
      <w:marTop w:val="0"/>
      <w:marBottom w:val="0"/>
      <w:divBdr>
        <w:top w:val="none" w:sz="0" w:space="0" w:color="auto"/>
        <w:left w:val="none" w:sz="0" w:space="0" w:color="auto"/>
        <w:bottom w:val="none" w:sz="0" w:space="0" w:color="auto"/>
        <w:right w:val="none" w:sz="0" w:space="0" w:color="auto"/>
      </w:divBdr>
      <w:divsChild>
        <w:div w:id="1037505657">
          <w:marLeft w:val="0"/>
          <w:marRight w:val="0"/>
          <w:marTop w:val="0"/>
          <w:marBottom w:val="150"/>
          <w:divBdr>
            <w:top w:val="none" w:sz="0" w:space="0" w:color="auto"/>
            <w:left w:val="none" w:sz="0" w:space="0" w:color="auto"/>
            <w:bottom w:val="none" w:sz="0" w:space="0" w:color="auto"/>
            <w:right w:val="none" w:sz="0" w:space="0" w:color="auto"/>
          </w:divBdr>
        </w:div>
        <w:div w:id="1571771012">
          <w:marLeft w:val="0"/>
          <w:marRight w:val="0"/>
          <w:marTop w:val="0"/>
          <w:marBottom w:val="0"/>
          <w:divBdr>
            <w:top w:val="none" w:sz="0" w:space="0" w:color="auto"/>
            <w:left w:val="none" w:sz="0" w:space="0" w:color="auto"/>
            <w:bottom w:val="none" w:sz="0" w:space="0" w:color="auto"/>
            <w:right w:val="none" w:sz="0" w:space="0" w:color="auto"/>
          </w:divBdr>
        </w:div>
      </w:divsChild>
    </w:div>
    <w:div w:id="161297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000049210@mail.mcut.edu.tw" TargetMode="External"/><Relationship Id="rId4" Type="http://schemas.microsoft.com/office/2007/relationships/stylesWithEffects" Target="stylesWithEffects.xml"/><Relationship Id="rId9" Type="http://schemas.openxmlformats.org/officeDocument/2006/relationships/hyperlink" Target="mailto:e000049210@mail.mcu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8DF71-4B60-4177-959F-27EA150CD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1274</Characters>
  <Application>Microsoft Office Word</Application>
  <DocSecurity>4</DocSecurity>
  <Lines>10</Lines>
  <Paragraphs>2</Paragraphs>
  <ScaleCrop>false</ScaleCrop>
  <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楊仁豪</dc:creator>
  <cp:lastModifiedBy>彭佳玲</cp:lastModifiedBy>
  <cp:revision>2</cp:revision>
  <cp:lastPrinted>2018-01-05T01:59:00Z</cp:lastPrinted>
  <dcterms:created xsi:type="dcterms:W3CDTF">2018-01-09T01:40:00Z</dcterms:created>
  <dcterms:modified xsi:type="dcterms:W3CDTF">2018-01-09T01:40:00Z</dcterms:modified>
</cp:coreProperties>
</file>